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EF8" w:rsidRDefault="00F32EF8" w:rsidP="00F32EF8">
      <w:pPr>
        <w:widowControl w:val="0"/>
        <w:autoSpaceDE w:val="0"/>
        <w:autoSpaceDN w:val="0"/>
        <w:adjustRightInd w:val="0"/>
        <w:spacing w:after="240"/>
        <w:rPr>
          <w:rFonts w:ascii="Times" w:hAnsi="Times" w:cs="Times"/>
        </w:rPr>
      </w:pPr>
      <w:bookmarkStart w:id="0" w:name="_GoBack"/>
      <w:bookmarkEnd w:id="0"/>
      <w:r>
        <w:rPr>
          <w:rFonts w:ascii="Times" w:hAnsi="Times" w:cs="Times"/>
          <w:b/>
          <w:bCs/>
          <w:sz w:val="18"/>
          <w:szCs w:val="18"/>
        </w:rPr>
        <w:t xml:space="preserve">IN THE BEGINNING </w:t>
      </w:r>
      <w:r>
        <w:rPr>
          <w:rFonts w:ascii="Times" w:hAnsi="Times" w:cs="Times"/>
          <w:b/>
          <w:bCs/>
          <w:sz w:val="16"/>
          <w:szCs w:val="16"/>
        </w:rPr>
        <w:t>Part 2</w:t>
      </w:r>
    </w:p>
    <w:p w:rsidR="00F32EF8" w:rsidRDefault="00F32EF8" w:rsidP="00F32EF8">
      <w:pPr>
        <w:widowControl w:val="0"/>
        <w:autoSpaceDE w:val="0"/>
        <w:autoSpaceDN w:val="0"/>
        <w:adjustRightInd w:val="0"/>
        <w:spacing w:after="240"/>
        <w:rPr>
          <w:rFonts w:ascii="Times" w:hAnsi="Times" w:cs="Times"/>
        </w:rPr>
      </w:pPr>
      <w:r>
        <w:rPr>
          <w:rFonts w:ascii="Times" w:hAnsi="Times" w:cs="Times"/>
          <w:b/>
          <w:bCs/>
          <w:i/>
          <w:iCs/>
          <w:sz w:val="16"/>
          <w:szCs w:val="16"/>
        </w:rPr>
        <w:t>Trustworthiness of the Divine Record</w:t>
      </w:r>
    </w:p>
    <w:p w:rsidR="00F32EF8" w:rsidRDefault="00F32EF8" w:rsidP="00F32EF8">
      <w:pPr>
        <w:widowControl w:val="0"/>
        <w:autoSpaceDE w:val="0"/>
        <w:autoSpaceDN w:val="0"/>
        <w:adjustRightInd w:val="0"/>
        <w:spacing w:after="240"/>
        <w:rPr>
          <w:rFonts w:ascii="Times" w:hAnsi="Times" w:cs="Times"/>
        </w:rPr>
      </w:pPr>
      <w:r>
        <w:rPr>
          <w:rFonts w:ascii="Times New Roman" w:hAnsi="Times New Roman" w:cs="Times New Roman"/>
          <w:sz w:val="16"/>
          <w:szCs w:val="16"/>
        </w:rPr>
        <w:t xml:space="preserve">The book of Genesis is the only authoritative record of how the universe and all life came into existence. There have been many books written on the </w:t>
      </w:r>
      <w:r>
        <w:rPr>
          <w:rFonts w:ascii="Times" w:hAnsi="Times" w:cs="Times"/>
          <w:i/>
          <w:iCs/>
          <w:sz w:val="16"/>
          <w:szCs w:val="16"/>
        </w:rPr>
        <w:t xml:space="preserve">theories </w:t>
      </w:r>
      <w:r>
        <w:rPr>
          <w:rFonts w:ascii="Times New Roman" w:hAnsi="Times New Roman" w:cs="Times New Roman"/>
          <w:sz w:val="16"/>
          <w:szCs w:val="16"/>
        </w:rPr>
        <w:t xml:space="preserve">of how these things came into existence, but the </w:t>
      </w:r>
      <w:r>
        <w:rPr>
          <w:rFonts w:ascii="Times" w:hAnsi="Times" w:cs="Times"/>
          <w:i/>
          <w:iCs/>
          <w:sz w:val="16"/>
          <w:szCs w:val="16"/>
        </w:rPr>
        <w:t xml:space="preserve">biblical account </w:t>
      </w:r>
      <w:r>
        <w:rPr>
          <w:rFonts w:ascii="Times New Roman" w:hAnsi="Times New Roman" w:cs="Times New Roman"/>
          <w:sz w:val="16"/>
          <w:szCs w:val="16"/>
        </w:rPr>
        <w:t xml:space="preserve">is the </w:t>
      </w:r>
      <w:r>
        <w:rPr>
          <w:rFonts w:ascii="Times" w:hAnsi="Times" w:cs="Times"/>
          <w:b/>
          <w:bCs/>
          <w:sz w:val="16"/>
          <w:szCs w:val="16"/>
        </w:rPr>
        <w:t>exclusive</w:t>
      </w:r>
      <w:r>
        <w:rPr>
          <w:rFonts w:ascii="Times New Roman" w:hAnsi="Times New Roman" w:cs="Times New Roman"/>
          <w:sz w:val="16"/>
          <w:szCs w:val="16"/>
        </w:rPr>
        <w:t xml:space="preserve">. </w:t>
      </w:r>
      <w:r>
        <w:rPr>
          <w:rFonts w:ascii="Times" w:hAnsi="Times" w:cs="Times"/>
          <w:i/>
          <w:iCs/>
          <w:sz w:val="16"/>
          <w:szCs w:val="16"/>
        </w:rPr>
        <w:t xml:space="preserve">authoritative </w:t>
      </w:r>
      <w:r>
        <w:rPr>
          <w:rFonts w:ascii="Times New Roman" w:hAnsi="Times New Roman" w:cs="Times New Roman"/>
          <w:sz w:val="16"/>
          <w:szCs w:val="16"/>
        </w:rPr>
        <w:t xml:space="preserve">record. No other book claims authorship that predates the creation of all things - except the Bible. And, because the </w:t>
      </w:r>
      <w:r>
        <w:rPr>
          <w:rFonts w:ascii="Times" w:hAnsi="Times" w:cs="Times"/>
          <w:i/>
          <w:iCs/>
          <w:sz w:val="16"/>
          <w:szCs w:val="16"/>
        </w:rPr>
        <w:t xml:space="preserve">source </w:t>
      </w:r>
      <w:r>
        <w:rPr>
          <w:rFonts w:ascii="Times New Roman" w:hAnsi="Times New Roman" w:cs="Times New Roman"/>
          <w:sz w:val="16"/>
          <w:szCs w:val="16"/>
        </w:rPr>
        <w:t xml:space="preserve">of this record </w:t>
      </w:r>
      <w:r>
        <w:rPr>
          <w:rFonts w:ascii="Times" w:hAnsi="Times" w:cs="Times"/>
          <w:i/>
          <w:iCs/>
          <w:sz w:val="16"/>
          <w:szCs w:val="16"/>
        </w:rPr>
        <w:t xml:space="preserve">predates </w:t>
      </w:r>
      <w:r>
        <w:rPr>
          <w:rFonts w:ascii="Times New Roman" w:hAnsi="Times New Roman" w:cs="Times New Roman"/>
          <w:sz w:val="16"/>
          <w:szCs w:val="16"/>
        </w:rPr>
        <w:t xml:space="preserve">human existence, it is to be understood that it is of </w:t>
      </w:r>
      <w:r>
        <w:rPr>
          <w:rFonts w:ascii="Times" w:hAnsi="Times" w:cs="Times"/>
          <w:i/>
          <w:iCs/>
          <w:sz w:val="16"/>
          <w:szCs w:val="16"/>
        </w:rPr>
        <w:t xml:space="preserve">divine </w:t>
      </w:r>
      <w:r>
        <w:rPr>
          <w:rFonts w:ascii="Times New Roman" w:hAnsi="Times New Roman" w:cs="Times New Roman"/>
          <w:sz w:val="16"/>
          <w:szCs w:val="16"/>
        </w:rPr>
        <w:t>origin. The Bible testifies of the Creator, saying “</w:t>
      </w:r>
      <w:r>
        <w:rPr>
          <w:rFonts w:ascii="Times" w:hAnsi="Times" w:cs="Times"/>
          <w:b/>
          <w:bCs/>
          <w:i/>
          <w:iCs/>
          <w:sz w:val="16"/>
          <w:szCs w:val="16"/>
        </w:rPr>
        <w:t xml:space="preserve">Before </w:t>
      </w:r>
      <w:r>
        <w:rPr>
          <w:rFonts w:ascii="Times New Roman" w:hAnsi="Times New Roman" w:cs="Times New Roman"/>
          <w:sz w:val="16"/>
          <w:szCs w:val="16"/>
        </w:rPr>
        <w:t xml:space="preserve">the mountains were brought forth, or ever You had formed the earth and the world, even </w:t>
      </w:r>
      <w:r>
        <w:rPr>
          <w:rFonts w:ascii="Times" w:hAnsi="Times" w:cs="Times"/>
          <w:b/>
          <w:bCs/>
          <w:i/>
          <w:iCs/>
          <w:sz w:val="16"/>
          <w:szCs w:val="16"/>
        </w:rPr>
        <w:t xml:space="preserve">from </w:t>
      </w:r>
      <w:r>
        <w:rPr>
          <w:rFonts w:ascii="Times" w:hAnsi="Times" w:cs="Times"/>
          <w:i/>
          <w:iCs/>
          <w:sz w:val="16"/>
          <w:szCs w:val="16"/>
        </w:rPr>
        <w:t xml:space="preserve">everlasting </w:t>
      </w:r>
      <w:r>
        <w:rPr>
          <w:rFonts w:ascii="Times New Roman" w:hAnsi="Times New Roman" w:cs="Times New Roman"/>
          <w:sz w:val="16"/>
          <w:szCs w:val="16"/>
        </w:rPr>
        <w:t xml:space="preserve">to everlast- ing, </w:t>
      </w:r>
      <w:r>
        <w:rPr>
          <w:rFonts w:ascii="Times" w:hAnsi="Times" w:cs="Times"/>
          <w:i/>
          <w:iCs/>
          <w:sz w:val="16"/>
          <w:szCs w:val="16"/>
        </w:rPr>
        <w:t xml:space="preserve">You are </w:t>
      </w:r>
      <w:r>
        <w:rPr>
          <w:rFonts w:ascii="Times" w:hAnsi="Times" w:cs="Times"/>
          <w:b/>
          <w:bCs/>
          <w:sz w:val="16"/>
          <w:szCs w:val="16"/>
        </w:rPr>
        <w:t>God</w:t>
      </w:r>
      <w:r>
        <w:rPr>
          <w:rFonts w:ascii="Times New Roman" w:hAnsi="Times New Roman" w:cs="Times New Roman"/>
          <w:sz w:val="16"/>
          <w:szCs w:val="16"/>
        </w:rPr>
        <w:t>.” (Psm. 90:2) Therefore, there is no more reliable record than that which the Creator has authored - and that record is the Bible. “All Scripture is given by inspiration of God...” (2 Tim. 3:16a) As the apostle Paul stated, “...no prophecy of Scripture is of any private interpretation (</w:t>
      </w:r>
      <w:r>
        <w:rPr>
          <w:rFonts w:ascii="Times" w:hAnsi="Times" w:cs="Times"/>
          <w:i/>
          <w:iCs/>
          <w:sz w:val="16"/>
          <w:szCs w:val="16"/>
        </w:rPr>
        <w:t>origin</w:t>
      </w:r>
      <w:r>
        <w:rPr>
          <w:rFonts w:ascii="Times New Roman" w:hAnsi="Times New Roman" w:cs="Times New Roman"/>
          <w:sz w:val="16"/>
          <w:szCs w:val="16"/>
        </w:rPr>
        <w:t xml:space="preserve">, gvw), for prophecy never came by the will of man, but holy men of God spoke </w:t>
      </w:r>
      <w:r>
        <w:rPr>
          <w:rFonts w:ascii="Times" w:hAnsi="Times" w:cs="Times"/>
          <w:i/>
          <w:iCs/>
          <w:sz w:val="16"/>
          <w:szCs w:val="16"/>
        </w:rPr>
        <w:t>as they were moved by the Holy Spirit</w:t>
      </w:r>
      <w:r>
        <w:rPr>
          <w:rFonts w:ascii="Times New Roman" w:hAnsi="Times New Roman" w:cs="Times New Roman"/>
          <w:sz w:val="16"/>
          <w:szCs w:val="16"/>
        </w:rPr>
        <w:t>.” (2 Pet. 1: 20-21)</w:t>
      </w:r>
    </w:p>
    <w:p w:rsidR="00F32EF8" w:rsidRDefault="00F32EF8" w:rsidP="00F32EF8">
      <w:pPr>
        <w:widowControl w:val="0"/>
        <w:autoSpaceDE w:val="0"/>
        <w:autoSpaceDN w:val="0"/>
        <w:adjustRightInd w:val="0"/>
        <w:spacing w:after="240"/>
        <w:rPr>
          <w:rFonts w:ascii="Times" w:hAnsi="Times" w:cs="Times"/>
        </w:rPr>
      </w:pPr>
      <w:r>
        <w:rPr>
          <w:rFonts w:ascii="Times New Roman" w:hAnsi="Times New Roman" w:cs="Times New Roman"/>
          <w:sz w:val="16"/>
          <w:szCs w:val="16"/>
        </w:rPr>
        <w:t xml:space="preserve">In regard to this revelation by the Holy Spirit, Paul also said, “What man knows the things of a man except the spirit of the man which is in him? Even so no one knows the things of God except the Sprit of God. Now we have received, not the spirit of the world, but the Sprit who is from God, that we might know the things that have been freely given to us by God.” (1 Cor. 2:11-12) It is </w:t>
      </w:r>
      <w:r>
        <w:rPr>
          <w:rFonts w:ascii="Times" w:hAnsi="Times" w:cs="Times"/>
          <w:i/>
          <w:iCs/>
          <w:sz w:val="16"/>
          <w:szCs w:val="16"/>
        </w:rPr>
        <w:t xml:space="preserve">by </w:t>
      </w:r>
      <w:r>
        <w:rPr>
          <w:rFonts w:ascii="Times New Roman" w:hAnsi="Times New Roman" w:cs="Times New Roman"/>
          <w:sz w:val="16"/>
          <w:szCs w:val="16"/>
        </w:rPr>
        <w:t>that revelation that we can know about the origin of mankind and our earthly home and the universe of which it is a part.</w:t>
      </w:r>
    </w:p>
    <w:p w:rsidR="00F32EF8" w:rsidRDefault="00F32EF8" w:rsidP="00F32EF8">
      <w:pPr>
        <w:widowControl w:val="0"/>
        <w:autoSpaceDE w:val="0"/>
        <w:autoSpaceDN w:val="0"/>
        <w:adjustRightInd w:val="0"/>
        <w:spacing w:after="240"/>
        <w:rPr>
          <w:rFonts w:ascii="Times" w:hAnsi="Times" w:cs="Times"/>
        </w:rPr>
      </w:pPr>
      <w:r>
        <w:rPr>
          <w:rFonts w:ascii="Times New Roman" w:hAnsi="Times New Roman" w:cs="Times New Roman"/>
          <w:sz w:val="16"/>
          <w:szCs w:val="16"/>
        </w:rPr>
        <w:t xml:space="preserve">We can </w:t>
      </w:r>
      <w:r>
        <w:rPr>
          <w:rFonts w:ascii="Times" w:hAnsi="Times" w:cs="Times"/>
          <w:b/>
          <w:bCs/>
          <w:i/>
          <w:iCs/>
          <w:sz w:val="16"/>
          <w:szCs w:val="16"/>
        </w:rPr>
        <w:t xml:space="preserve">trust </w:t>
      </w:r>
      <w:r>
        <w:rPr>
          <w:rFonts w:ascii="Times New Roman" w:hAnsi="Times New Roman" w:cs="Times New Roman"/>
          <w:sz w:val="16"/>
          <w:szCs w:val="16"/>
        </w:rPr>
        <w:t xml:space="preserve">the biblical record for a number of reasons. </w:t>
      </w:r>
      <w:r>
        <w:rPr>
          <w:rFonts w:ascii="Times" w:hAnsi="Times" w:cs="Times"/>
          <w:b/>
          <w:bCs/>
          <w:sz w:val="16"/>
          <w:szCs w:val="16"/>
        </w:rPr>
        <w:t>1</w:t>
      </w:r>
      <w:r>
        <w:rPr>
          <w:rFonts w:ascii="Times New Roman" w:hAnsi="Times New Roman" w:cs="Times New Roman"/>
          <w:sz w:val="16"/>
          <w:szCs w:val="16"/>
        </w:rPr>
        <w:t xml:space="preserve">. It is self- proclaimed to be from God. For example, when Moses and the Israelites were at the foot of Mt. Sinai, God told Moses to come up the mountain to Him (Ex. 24:1-2), then “...Moses wrote </w:t>
      </w:r>
      <w:r>
        <w:rPr>
          <w:rFonts w:ascii="Times" w:hAnsi="Times" w:cs="Times"/>
          <w:i/>
          <w:iCs/>
          <w:sz w:val="16"/>
          <w:szCs w:val="16"/>
        </w:rPr>
        <w:t xml:space="preserve">all the words of the LORD </w:t>
      </w:r>
      <w:r>
        <w:rPr>
          <w:rFonts w:ascii="Times New Roman" w:hAnsi="Times New Roman" w:cs="Times New Roman"/>
          <w:sz w:val="16"/>
          <w:szCs w:val="16"/>
        </w:rPr>
        <w:t>(</w:t>
      </w:r>
      <w:r>
        <w:rPr>
          <w:rFonts w:ascii="Times" w:hAnsi="Times" w:cs="Times"/>
          <w:i/>
          <w:iCs/>
          <w:sz w:val="16"/>
          <w:szCs w:val="16"/>
        </w:rPr>
        <w:t>Yahweh</w:t>
      </w:r>
      <w:r>
        <w:rPr>
          <w:rFonts w:ascii="Times New Roman" w:hAnsi="Times New Roman" w:cs="Times New Roman"/>
          <w:sz w:val="16"/>
          <w:szCs w:val="16"/>
        </w:rPr>
        <w:t xml:space="preserve">)...” (vs. 4a) </w:t>
      </w:r>
      <w:r>
        <w:rPr>
          <w:rFonts w:ascii="Times" w:hAnsi="Times" w:cs="Times"/>
          <w:b/>
          <w:bCs/>
          <w:sz w:val="16"/>
          <w:szCs w:val="16"/>
        </w:rPr>
        <w:t xml:space="preserve">2. </w:t>
      </w:r>
      <w:r>
        <w:rPr>
          <w:rFonts w:ascii="Times New Roman" w:hAnsi="Times New Roman" w:cs="Times New Roman"/>
          <w:sz w:val="16"/>
          <w:szCs w:val="16"/>
        </w:rPr>
        <w:t xml:space="preserve">We have the testimony of the people who heard Moses; “...And all the people answered with one voice and said, ‘All the words </w:t>
      </w:r>
      <w:r>
        <w:rPr>
          <w:rFonts w:ascii="Times" w:hAnsi="Times" w:cs="Times"/>
          <w:i/>
          <w:iCs/>
          <w:sz w:val="16"/>
          <w:szCs w:val="16"/>
        </w:rPr>
        <w:t xml:space="preserve">which the LORD </w:t>
      </w:r>
      <w:r>
        <w:rPr>
          <w:rFonts w:ascii="Times New Roman" w:hAnsi="Times New Roman" w:cs="Times New Roman"/>
          <w:sz w:val="16"/>
          <w:szCs w:val="16"/>
        </w:rPr>
        <w:t>(</w:t>
      </w:r>
      <w:r>
        <w:rPr>
          <w:rFonts w:ascii="Times" w:hAnsi="Times" w:cs="Times"/>
          <w:i/>
          <w:iCs/>
          <w:sz w:val="16"/>
          <w:szCs w:val="16"/>
        </w:rPr>
        <w:t>Yahweh</w:t>
      </w:r>
      <w:r>
        <w:rPr>
          <w:rFonts w:ascii="Times New Roman" w:hAnsi="Times New Roman" w:cs="Times New Roman"/>
          <w:sz w:val="16"/>
          <w:szCs w:val="16"/>
        </w:rPr>
        <w:t xml:space="preserve">) </w:t>
      </w:r>
      <w:r>
        <w:rPr>
          <w:rFonts w:ascii="Times" w:hAnsi="Times" w:cs="Times"/>
          <w:i/>
          <w:iCs/>
          <w:sz w:val="16"/>
          <w:szCs w:val="16"/>
        </w:rPr>
        <w:t xml:space="preserve">has said </w:t>
      </w:r>
      <w:r>
        <w:rPr>
          <w:rFonts w:ascii="Times New Roman" w:hAnsi="Times New Roman" w:cs="Times New Roman"/>
          <w:sz w:val="16"/>
          <w:szCs w:val="16"/>
        </w:rPr>
        <w:t xml:space="preserve">we will do.’” (vs. 3b) </w:t>
      </w:r>
      <w:r>
        <w:rPr>
          <w:rFonts w:ascii="Times" w:hAnsi="Times" w:cs="Times"/>
          <w:b/>
          <w:bCs/>
          <w:sz w:val="16"/>
          <w:szCs w:val="16"/>
        </w:rPr>
        <w:t xml:space="preserve">3. </w:t>
      </w:r>
      <w:r>
        <w:rPr>
          <w:rFonts w:ascii="Times New Roman" w:hAnsi="Times New Roman" w:cs="Times New Roman"/>
          <w:sz w:val="16"/>
          <w:szCs w:val="16"/>
        </w:rPr>
        <w:t xml:space="preserve">We have confirmation by the Son of God that what Moses wrote was from God. Jesus rebuked the Scribes and Pharisees saying,“All too well you reject </w:t>
      </w:r>
      <w:r>
        <w:rPr>
          <w:rFonts w:ascii="Times" w:hAnsi="Times" w:cs="Times"/>
          <w:b/>
          <w:bCs/>
          <w:i/>
          <w:iCs/>
          <w:sz w:val="16"/>
          <w:szCs w:val="16"/>
        </w:rPr>
        <w:t>the commandment of God</w:t>
      </w:r>
      <w:r>
        <w:rPr>
          <w:rFonts w:ascii="Times New Roman" w:hAnsi="Times New Roman" w:cs="Times New Roman"/>
          <w:sz w:val="16"/>
          <w:szCs w:val="16"/>
        </w:rPr>
        <w:t>,...</w:t>
      </w:r>
      <w:r>
        <w:rPr>
          <w:rFonts w:ascii="Times" w:hAnsi="Times" w:cs="Times"/>
          <w:i/>
          <w:iCs/>
          <w:sz w:val="16"/>
          <w:szCs w:val="16"/>
        </w:rPr>
        <w:t>for Moses said</w:t>
      </w:r>
      <w:r>
        <w:rPr>
          <w:rFonts w:ascii="Times New Roman" w:hAnsi="Times New Roman" w:cs="Times New Roman"/>
          <w:sz w:val="16"/>
          <w:szCs w:val="16"/>
        </w:rPr>
        <w:t xml:space="preserve">, ‘Honor your father and mother...then you no longer let him do anything for his father or his mother, </w:t>
      </w:r>
      <w:r>
        <w:rPr>
          <w:rFonts w:ascii="Times" w:hAnsi="Times" w:cs="Times"/>
          <w:i/>
          <w:iCs/>
          <w:sz w:val="16"/>
          <w:szCs w:val="16"/>
        </w:rPr>
        <w:t xml:space="preserve">making </w:t>
      </w:r>
      <w:r>
        <w:rPr>
          <w:rFonts w:ascii="Times" w:hAnsi="Times" w:cs="Times"/>
          <w:b/>
          <w:bCs/>
          <w:i/>
          <w:iCs/>
          <w:sz w:val="16"/>
          <w:szCs w:val="16"/>
        </w:rPr>
        <w:t xml:space="preserve">the word of God </w:t>
      </w:r>
      <w:r>
        <w:rPr>
          <w:rFonts w:ascii="Times" w:hAnsi="Times" w:cs="Times"/>
          <w:i/>
          <w:iCs/>
          <w:sz w:val="16"/>
          <w:szCs w:val="16"/>
        </w:rPr>
        <w:t xml:space="preserve">of no effect </w:t>
      </w:r>
      <w:r>
        <w:rPr>
          <w:rFonts w:ascii="Times New Roman" w:hAnsi="Times New Roman" w:cs="Times New Roman"/>
          <w:sz w:val="16"/>
          <w:szCs w:val="16"/>
        </w:rPr>
        <w:t xml:space="preserve">through your tradition...’” (Mk. 7:9-10, 12-13a) Keep in mind that Jesus Christ is acknowledged to be the Son of God and the </w:t>
      </w:r>
      <w:r>
        <w:rPr>
          <w:rFonts w:ascii="Times" w:hAnsi="Times" w:cs="Times"/>
          <w:i/>
          <w:iCs/>
          <w:sz w:val="16"/>
          <w:szCs w:val="16"/>
        </w:rPr>
        <w:t xml:space="preserve">proof </w:t>
      </w:r>
      <w:r>
        <w:rPr>
          <w:rFonts w:ascii="Times New Roman" w:hAnsi="Times New Roman" w:cs="Times New Roman"/>
          <w:sz w:val="16"/>
          <w:szCs w:val="16"/>
        </w:rPr>
        <w:t xml:space="preserve">of that is His resurrection from the dead. He is “...declared to be the Son of God with power according to the Spirit of holiness, </w:t>
      </w:r>
      <w:r>
        <w:rPr>
          <w:rFonts w:ascii="Times" w:hAnsi="Times" w:cs="Times"/>
          <w:i/>
          <w:iCs/>
          <w:sz w:val="16"/>
          <w:szCs w:val="16"/>
        </w:rPr>
        <w:t>by the resurrection from the dead.</w:t>
      </w:r>
      <w:r>
        <w:rPr>
          <w:rFonts w:ascii="Times New Roman" w:hAnsi="Times New Roman" w:cs="Times New Roman"/>
          <w:sz w:val="16"/>
          <w:szCs w:val="16"/>
        </w:rPr>
        <w:t xml:space="preserve">” (Rom. 1:4) If we can’t believe what He has said, we can’t believe </w:t>
      </w:r>
      <w:r>
        <w:rPr>
          <w:rFonts w:ascii="Times" w:hAnsi="Times" w:cs="Times"/>
          <w:i/>
          <w:iCs/>
          <w:sz w:val="16"/>
          <w:szCs w:val="16"/>
        </w:rPr>
        <w:t xml:space="preserve">anything </w:t>
      </w:r>
      <w:r>
        <w:rPr>
          <w:rFonts w:ascii="Times New Roman" w:hAnsi="Times New Roman" w:cs="Times New Roman"/>
          <w:sz w:val="16"/>
          <w:szCs w:val="16"/>
        </w:rPr>
        <w:t xml:space="preserve">in the bible. </w:t>
      </w:r>
      <w:r>
        <w:rPr>
          <w:rFonts w:ascii="Times" w:hAnsi="Times" w:cs="Times"/>
          <w:b/>
          <w:bCs/>
          <w:sz w:val="16"/>
          <w:szCs w:val="16"/>
        </w:rPr>
        <w:t xml:space="preserve">4. </w:t>
      </w:r>
      <w:r>
        <w:rPr>
          <w:rFonts w:ascii="Times New Roman" w:hAnsi="Times New Roman" w:cs="Times New Roman"/>
          <w:sz w:val="16"/>
          <w:szCs w:val="16"/>
        </w:rPr>
        <w:t>In addition to all these evidences, we have numerous prophecies that are given long in advance of their fulfillment, as well as</w:t>
      </w:r>
    </w:p>
    <w:p w:rsidR="00F32EF8" w:rsidRDefault="00F32EF8" w:rsidP="00F32EF8">
      <w:pPr>
        <w:widowControl w:val="0"/>
        <w:autoSpaceDE w:val="0"/>
        <w:autoSpaceDN w:val="0"/>
        <w:adjustRightInd w:val="0"/>
        <w:spacing w:after="240"/>
        <w:rPr>
          <w:rFonts w:ascii="Times" w:hAnsi="Times" w:cs="Times"/>
        </w:rPr>
      </w:pPr>
      <w:r>
        <w:rPr>
          <w:rFonts w:ascii="Times New Roman" w:hAnsi="Times New Roman" w:cs="Times New Roman"/>
          <w:sz w:val="16"/>
          <w:szCs w:val="16"/>
        </w:rPr>
        <w:t xml:space="preserve">the confirmation of their fulfillment in later Scripture. This will be the subject of later articles. </w:t>
      </w:r>
      <w:r>
        <w:rPr>
          <w:rFonts w:ascii="Times" w:hAnsi="Times" w:cs="Times"/>
          <w:b/>
          <w:bCs/>
          <w:sz w:val="16"/>
          <w:szCs w:val="16"/>
        </w:rPr>
        <w:t xml:space="preserve">5. </w:t>
      </w:r>
      <w:r>
        <w:rPr>
          <w:rFonts w:ascii="Times New Roman" w:hAnsi="Times New Roman" w:cs="Times New Roman"/>
          <w:sz w:val="16"/>
          <w:szCs w:val="16"/>
        </w:rPr>
        <w:t>Finally, there are many passages of Scripture that include corro- borative scientific facts that predate their discovery by man. We will look at some of these as we study the biblical account of the creation.</w:t>
      </w:r>
    </w:p>
    <w:p w:rsidR="00F32EF8" w:rsidRDefault="00F32EF8" w:rsidP="00F32EF8">
      <w:pPr>
        <w:widowControl w:val="0"/>
        <w:autoSpaceDE w:val="0"/>
        <w:autoSpaceDN w:val="0"/>
        <w:adjustRightInd w:val="0"/>
        <w:spacing w:after="240"/>
        <w:rPr>
          <w:rFonts w:ascii="Times" w:hAnsi="Times" w:cs="Times"/>
        </w:rPr>
      </w:pPr>
      <w:r>
        <w:rPr>
          <w:rFonts w:ascii="Times New Roman" w:hAnsi="Times New Roman" w:cs="Times New Roman"/>
          <w:sz w:val="16"/>
          <w:szCs w:val="16"/>
        </w:rPr>
        <w:t xml:space="preserve">Because the Genesis account is of divine origin as revealed by the Holy Spirit, and because no man was present at the time of creation to report those events as they occurred, we are left with no other alternative but to accept the Genesis record </w:t>
      </w:r>
      <w:r>
        <w:rPr>
          <w:rFonts w:ascii="Times" w:hAnsi="Times" w:cs="Times"/>
          <w:b/>
          <w:bCs/>
          <w:i/>
          <w:iCs/>
          <w:sz w:val="16"/>
          <w:szCs w:val="16"/>
        </w:rPr>
        <w:t>by faith</w:t>
      </w:r>
      <w:r>
        <w:rPr>
          <w:rFonts w:ascii="Times New Roman" w:hAnsi="Times New Roman" w:cs="Times New Roman"/>
          <w:sz w:val="16"/>
          <w:szCs w:val="16"/>
        </w:rPr>
        <w:t xml:space="preserve">. As the Hebrew writer has said,“...without faith it is impossible to please Him, for he who comes to God must believe that He </w:t>
      </w:r>
      <w:r>
        <w:rPr>
          <w:rFonts w:ascii="Times" w:hAnsi="Times" w:cs="Times"/>
          <w:b/>
          <w:bCs/>
          <w:i/>
          <w:iCs/>
          <w:sz w:val="16"/>
          <w:szCs w:val="16"/>
        </w:rPr>
        <w:t>is</w:t>
      </w:r>
      <w:r>
        <w:rPr>
          <w:rFonts w:ascii="Times New Roman" w:hAnsi="Times New Roman" w:cs="Times New Roman"/>
          <w:sz w:val="16"/>
          <w:szCs w:val="16"/>
        </w:rPr>
        <w:t xml:space="preserve">, and that He is a rewarder of those who </w:t>
      </w:r>
      <w:r>
        <w:rPr>
          <w:rFonts w:ascii="Times" w:hAnsi="Times" w:cs="Times"/>
          <w:b/>
          <w:bCs/>
          <w:i/>
          <w:iCs/>
          <w:sz w:val="16"/>
          <w:szCs w:val="16"/>
        </w:rPr>
        <w:t xml:space="preserve">diligently seek </w:t>
      </w:r>
      <w:r>
        <w:rPr>
          <w:rFonts w:ascii="Times New Roman" w:hAnsi="Times New Roman" w:cs="Times New Roman"/>
          <w:sz w:val="16"/>
          <w:szCs w:val="16"/>
        </w:rPr>
        <w:t xml:space="preserve">Him.” (Heb. 11:6) Those who persist in denying the Bible as the word of God will remain in darkness. So, as we begin to look at the Genesis account, remember, it is </w:t>
      </w:r>
      <w:r>
        <w:rPr>
          <w:rFonts w:ascii="Times" w:hAnsi="Times" w:cs="Times"/>
          <w:i/>
          <w:iCs/>
          <w:sz w:val="16"/>
          <w:szCs w:val="16"/>
        </w:rPr>
        <w:t xml:space="preserve">Moses </w:t>
      </w:r>
      <w:r>
        <w:rPr>
          <w:rFonts w:ascii="Times New Roman" w:hAnsi="Times New Roman" w:cs="Times New Roman"/>
          <w:sz w:val="16"/>
          <w:szCs w:val="16"/>
        </w:rPr>
        <w:t xml:space="preserve">who penned these words as he was led by the Holy Spirit - and, as has already been seen, Jesus Christ, the Son of God, has confirmed the writings of Moses to be </w:t>
      </w:r>
      <w:r>
        <w:rPr>
          <w:rFonts w:ascii="Times" w:hAnsi="Times" w:cs="Times"/>
          <w:i/>
          <w:iCs/>
          <w:sz w:val="16"/>
          <w:szCs w:val="16"/>
        </w:rPr>
        <w:t>from God</w:t>
      </w:r>
      <w:r>
        <w:rPr>
          <w:rFonts w:ascii="Times New Roman" w:hAnsi="Times New Roman" w:cs="Times New Roman"/>
          <w:sz w:val="16"/>
          <w:szCs w:val="16"/>
        </w:rPr>
        <w:t>.</w:t>
      </w:r>
    </w:p>
    <w:p w:rsidR="00F32EF8" w:rsidRDefault="00F32EF8" w:rsidP="00F32EF8">
      <w:pPr>
        <w:widowControl w:val="0"/>
        <w:autoSpaceDE w:val="0"/>
        <w:autoSpaceDN w:val="0"/>
        <w:adjustRightInd w:val="0"/>
        <w:spacing w:after="240"/>
        <w:rPr>
          <w:rFonts w:ascii="Times" w:hAnsi="Times" w:cs="Times"/>
        </w:rPr>
      </w:pPr>
      <w:r>
        <w:rPr>
          <w:rFonts w:ascii="Times" w:hAnsi="Times" w:cs="Times"/>
          <w:b/>
          <w:bCs/>
          <w:i/>
          <w:iCs/>
          <w:sz w:val="16"/>
          <w:szCs w:val="16"/>
        </w:rPr>
        <w:t>The First Cause</w:t>
      </w:r>
    </w:p>
    <w:p w:rsidR="00F32EF8" w:rsidRDefault="00F32EF8" w:rsidP="00F32EF8">
      <w:pPr>
        <w:widowControl w:val="0"/>
        <w:autoSpaceDE w:val="0"/>
        <w:autoSpaceDN w:val="0"/>
        <w:adjustRightInd w:val="0"/>
        <w:spacing w:after="240"/>
        <w:rPr>
          <w:rFonts w:ascii="Times" w:hAnsi="Times" w:cs="Times"/>
        </w:rPr>
      </w:pPr>
      <w:r>
        <w:rPr>
          <w:rFonts w:ascii="Times New Roman" w:hAnsi="Times New Roman" w:cs="Times New Roman"/>
          <w:sz w:val="16"/>
          <w:szCs w:val="16"/>
        </w:rPr>
        <w:t xml:space="preserve">“In the beginning God created the heavens and the earth.” (Gen. 1:1) So begins the biblical account. Everything else in the Bible hinges on the truthfulness of this profound claim: </w:t>
      </w:r>
      <w:r>
        <w:rPr>
          <w:rFonts w:ascii="Times" w:hAnsi="Times" w:cs="Times"/>
          <w:b/>
          <w:bCs/>
          <w:i/>
          <w:iCs/>
          <w:sz w:val="16"/>
          <w:szCs w:val="16"/>
        </w:rPr>
        <w:t xml:space="preserve">God </w:t>
      </w:r>
      <w:r>
        <w:rPr>
          <w:rFonts w:ascii="Times" w:hAnsi="Times" w:cs="Times"/>
          <w:i/>
          <w:iCs/>
          <w:sz w:val="16"/>
          <w:szCs w:val="16"/>
        </w:rPr>
        <w:t>created...</w:t>
      </w:r>
      <w:r>
        <w:rPr>
          <w:rFonts w:ascii="Times New Roman" w:hAnsi="Times New Roman" w:cs="Times New Roman"/>
          <w:sz w:val="16"/>
          <w:szCs w:val="16"/>
        </w:rPr>
        <w:t xml:space="preserve">! To deny this is to deny everything else in the Bible. If God does not exist, then there is no Creator. If God </w:t>
      </w:r>
      <w:r>
        <w:rPr>
          <w:rFonts w:ascii="Times" w:hAnsi="Times" w:cs="Times"/>
          <w:i/>
          <w:iCs/>
          <w:sz w:val="16"/>
          <w:szCs w:val="16"/>
        </w:rPr>
        <w:t xml:space="preserve">does </w:t>
      </w:r>
      <w:r>
        <w:rPr>
          <w:rFonts w:ascii="Times New Roman" w:hAnsi="Times New Roman" w:cs="Times New Roman"/>
          <w:sz w:val="16"/>
          <w:szCs w:val="16"/>
        </w:rPr>
        <w:t xml:space="preserve">exist, then He is the </w:t>
      </w:r>
      <w:r>
        <w:rPr>
          <w:rFonts w:ascii="Times" w:hAnsi="Times" w:cs="Times"/>
          <w:i/>
          <w:iCs/>
          <w:sz w:val="16"/>
          <w:szCs w:val="16"/>
        </w:rPr>
        <w:t xml:space="preserve">first Cause </w:t>
      </w:r>
      <w:r>
        <w:rPr>
          <w:rFonts w:ascii="Times New Roman" w:hAnsi="Times New Roman" w:cs="Times New Roman"/>
          <w:sz w:val="16"/>
          <w:szCs w:val="16"/>
        </w:rPr>
        <w:t xml:space="preserve">of everything that exists. If God is </w:t>
      </w:r>
      <w:r>
        <w:rPr>
          <w:rFonts w:ascii="Times" w:hAnsi="Times" w:cs="Times"/>
          <w:i/>
          <w:iCs/>
          <w:sz w:val="16"/>
          <w:szCs w:val="16"/>
        </w:rPr>
        <w:t xml:space="preserve">not </w:t>
      </w:r>
      <w:r>
        <w:rPr>
          <w:rFonts w:ascii="Times New Roman" w:hAnsi="Times New Roman" w:cs="Times New Roman"/>
          <w:sz w:val="16"/>
          <w:szCs w:val="16"/>
        </w:rPr>
        <w:t xml:space="preserve">the Creator, then each one of us is an </w:t>
      </w:r>
      <w:r>
        <w:rPr>
          <w:rFonts w:ascii="Times" w:hAnsi="Times" w:cs="Times"/>
          <w:i/>
          <w:iCs/>
          <w:sz w:val="16"/>
          <w:szCs w:val="16"/>
        </w:rPr>
        <w:t xml:space="preserve">accident </w:t>
      </w:r>
      <w:r>
        <w:rPr>
          <w:rFonts w:ascii="Times New Roman" w:hAnsi="Times New Roman" w:cs="Times New Roman"/>
          <w:sz w:val="16"/>
          <w:szCs w:val="16"/>
        </w:rPr>
        <w:t xml:space="preserve">of random </w:t>
      </w:r>
      <w:r>
        <w:rPr>
          <w:rFonts w:ascii="Times" w:hAnsi="Times" w:cs="Times"/>
          <w:i/>
          <w:iCs/>
          <w:sz w:val="16"/>
          <w:szCs w:val="16"/>
        </w:rPr>
        <w:t xml:space="preserve">chance </w:t>
      </w:r>
      <w:r>
        <w:rPr>
          <w:rFonts w:ascii="Times New Roman" w:hAnsi="Times New Roman" w:cs="Times New Roman"/>
          <w:sz w:val="16"/>
          <w:szCs w:val="16"/>
        </w:rPr>
        <w:t xml:space="preserve">as the evolutionist wants us to believe and we exist with absolutely </w:t>
      </w:r>
      <w:r>
        <w:rPr>
          <w:rFonts w:ascii="Times" w:hAnsi="Times" w:cs="Times"/>
          <w:i/>
          <w:iCs/>
          <w:sz w:val="16"/>
          <w:szCs w:val="16"/>
        </w:rPr>
        <w:t xml:space="preserve">no purpose </w:t>
      </w:r>
      <w:r>
        <w:rPr>
          <w:rFonts w:ascii="Times New Roman" w:hAnsi="Times New Roman" w:cs="Times New Roman"/>
          <w:sz w:val="16"/>
          <w:szCs w:val="16"/>
        </w:rPr>
        <w:t xml:space="preserve">in life. Any accomplishment that we might succeed in has no real value because it has </w:t>
      </w:r>
      <w:r>
        <w:rPr>
          <w:rFonts w:ascii="Times" w:hAnsi="Times" w:cs="Times"/>
          <w:i/>
          <w:iCs/>
          <w:sz w:val="16"/>
          <w:szCs w:val="16"/>
        </w:rPr>
        <w:t xml:space="preserve">no end </w:t>
      </w:r>
      <w:r>
        <w:rPr>
          <w:rFonts w:ascii="Times New Roman" w:hAnsi="Times New Roman" w:cs="Times New Roman"/>
          <w:sz w:val="16"/>
          <w:szCs w:val="16"/>
        </w:rPr>
        <w:t>toward which to aim its purpose.</w:t>
      </w:r>
    </w:p>
    <w:p w:rsidR="00F32EF8" w:rsidRDefault="00F32EF8" w:rsidP="00F32EF8">
      <w:pPr>
        <w:widowControl w:val="0"/>
        <w:autoSpaceDE w:val="0"/>
        <w:autoSpaceDN w:val="0"/>
        <w:adjustRightInd w:val="0"/>
        <w:spacing w:after="240"/>
        <w:rPr>
          <w:rFonts w:ascii="Times" w:hAnsi="Times" w:cs="Times"/>
        </w:rPr>
      </w:pPr>
      <w:r>
        <w:rPr>
          <w:rFonts w:ascii="Times New Roman" w:hAnsi="Times New Roman" w:cs="Times New Roman"/>
          <w:sz w:val="16"/>
          <w:szCs w:val="16"/>
        </w:rPr>
        <w:t>That is a pretty dismal realization. It is no wonder that those who refuse to believe in God “...dishonor[ ] their bodies among themselves,...[</w:t>
      </w:r>
      <w:r>
        <w:rPr>
          <w:rFonts w:ascii="Times" w:hAnsi="Times" w:cs="Times"/>
          <w:i/>
          <w:iCs/>
          <w:sz w:val="16"/>
          <w:szCs w:val="16"/>
        </w:rPr>
        <w:t>and</w:t>
      </w:r>
      <w:r>
        <w:rPr>
          <w:rFonts w:ascii="Times New Roman" w:hAnsi="Times New Roman" w:cs="Times New Roman"/>
          <w:sz w:val="16"/>
          <w:szCs w:val="16"/>
        </w:rPr>
        <w:t>]...exchange[ ] the truth of God for the lie (</w:t>
      </w:r>
      <w:r>
        <w:rPr>
          <w:rFonts w:ascii="Times" w:hAnsi="Times" w:cs="Times"/>
          <w:i/>
          <w:iCs/>
          <w:sz w:val="16"/>
          <w:szCs w:val="16"/>
        </w:rPr>
        <w:t>that God does not exist</w:t>
      </w:r>
      <w:r>
        <w:rPr>
          <w:rFonts w:ascii="Times New Roman" w:hAnsi="Times New Roman" w:cs="Times New Roman"/>
          <w:sz w:val="16"/>
          <w:szCs w:val="16"/>
        </w:rPr>
        <w:t>, gvw), and serve[ ] the crea- ture rather than the Creator...” (Rom. 1:24b-25) Their choice to deny God leads them to all kinds of unnatural activities which are described as “shameful” (vss. 26-27). The result of such unbelief is “...a debased mind...” (vs. 28) that leads to every kind of godless behavior (vss. 29-31) Therefore, the Bible says, “The fool has said in his heart, ‘There is no God.’” (Psm. 14:1a) It is no wonder that “The LORD (</w:t>
      </w:r>
      <w:r>
        <w:rPr>
          <w:rFonts w:ascii="Times" w:hAnsi="Times" w:cs="Times"/>
          <w:i/>
          <w:iCs/>
          <w:sz w:val="16"/>
          <w:szCs w:val="16"/>
        </w:rPr>
        <w:t>Yahweh</w:t>
      </w:r>
      <w:r>
        <w:rPr>
          <w:rFonts w:ascii="Times New Roman" w:hAnsi="Times New Roman" w:cs="Times New Roman"/>
          <w:sz w:val="16"/>
          <w:szCs w:val="16"/>
        </w:rPr>
        <w:t>) looks down from heaven upon the children of men, to see if there are any who understand, who seek God.” (vs.2)</w:t>
      </w:r>
    </w:p>
    <w:p w:rsidR="00F32EF8" w:rsidRDefault="00F32EF8" w:rsidP="00F32EF8">
      <w:pPr>
        <w:widowControl w:val="0"/>
        <w:autoSpaceDE w:val="0"/>
        <w:autoSpaceDN w:val="0"/>
        <w:adjustRightInd w:val="0"/>
        <w:spacing w:after="240"/>
        <w:rPr>
          <w:rFonts w:ascii="Times" w:hAnsi="Times" w:cs="Times"/>
        </w:rPr>
      </w:pPr>
      <w:r>
        <w:rPr>
          <w:rFonts w:ascii="Times New Roman" w:hAnsi="Times New Roman" w:cs="Times New Roman"/>
          <w:sz w:val="16"/>
          <w:szCs w:val="16"/>
        </w:rPr>
        <w:t xml:space="preserve">Keep in mind that “...every house is built by someone, but He who built all things is God.” (Heb. 3:4) No one would argue the point that a house has a </w:t>
      </w:r>
      <w:r>
        <w:rPr>
          <w:rFonts w:ascii="Times" w:hAnsi="Times" w:cs="Times"/>
          <w:i/>
          <w:iCs/>
          <w:sz w:val="16"/>
          <w:szCs w:val="16"/>
        </w:rPr>
        <w:t>builder</w:t>
      </w:r>
      <w:r>
        <w:rPr>
          <w:rFonts w:ascii="Times New Roman" w:hAnsi="Times New Roman" w:cs="Times New Roman"/>
          <w:sz w:val="16"/>
          <w:szCs w:val="16"/>
        </w:rPr>
        <w:t xml:space="preserve">. By virtue of its </w:t>
      </w:r>
      <w:r>
        <w:rPr>
          <w:rFonts w:ascii="Times" w:hAnsi="Times" w:cs="Times"/>
          <w:i/>
          <w:iCs/>
          <w:sz w:val="16"/>
          <w:szCs w:val="16"/>
        </w:rPr>
        <w:t xml:space="preserve">design characteristics </w:t>
      </w:r>
      <w:r>
        <w:rPr>
          <w:rFonts w:ascii="Times New Roman" w:hAnsi="Times New Roman" w:cs="Times New Roman"/>
          <w:sz w:val="16"/>
          <w:szCs w:val="16"/>
        </w:rPr>
        <w:t xml:space="preserve">we would know intuitively that that house had an </w:t>
      </w:r>
      <w:r>
        <w:rPr>
          <w:rFonts w:ascii="Times" w:hAnsi="Times" w:cs="Times"/>
          <w:i/>
          <w:iCs/>
          <w:sz w:val="16"/>
          <w:szCs w:val="16"/>
        </w:rPr>
        <w:t xml:space="preserve">intelligent designer </w:t>
      </w:r>
      <w:r>
        <w:rPr>
          <w:rFonts w:ascii="Times New Roman" w:hAnsi="Times New Roman" w:cs="Times New Roman"/>
          <w:sz w:val="16"/>
          <w:szCs w:val="16"/>
        </w:rPr>
        <w:t xml:space="preserve">who had </w:t>
      </w:r>
      <w:r>
        <w:rPr>
          <w:rFonts w:ascii="Times" w:hAnsi="Times" w:cs="Times"/>
          <w:i/>
          <w:iCs/>
          <w:sz w:val="16"/>
          <w:szCs w:val="16"/>
        </w:rPr>
        <w:t xml:space="preserve">power </w:t>
      </w:r>
      <w:r>
        <w:rPr>
          <w:rFonts w:ascii="Times New Roman" w:hAnsi="Times New Roman" w:cs="Times New Roman"/>
          <w:sz w:val="16"/>
          <w:szCs w:val="16"/>
        </w:rPr>
        <w:t xml:space="preserve">and </w:t>
      </w:r>
      <w:r>
        <w:rPr>
          <w:rFonts w:ascii="Times" w:hAnsi="Times" w:cs="Times"/>
          <w:i/>
          <w:iCs/>
          <w:sz w:val="16"/>
          <w:szCs w:val="16"/>
        </w:rPr>
        <w:t xml:space="preserve">skill </w:t>
      </w:r>
      <w:r>
        <w:rPr>
          <w:rFonts w:ascii="Times New Roman" w:hAnsi="Times New Roman" w:cs="Times New Roman"/>
          <w:sz w:val="16"/>
          <w:szCs w:val="16"/>
        </w:rPr>
        <w:t xml:space="preserve">to build it. Ima- gine </w:t>
      </w:r>
      <w:r>
        <w:rPr>
          <w:rFonts w:ascii="Times" w:hAnsi="Times" w:cs="Times"/>
          <w:i/>
          <w:iCs/>
          <w:sz w:val="16"/>
          <w:szCs w:val="16"/>
        </w:rPr>
        <w:t xml:space="preserve">this </w:t>
      </w:r>
      <w:r>
        <w:rPr>
          <w:rFonts w:ascii="Times New Roman" w:hAnsi="Times New Roman" w:cs="Times New Roman"/>
          <w:sz w:val="16"/>
          <w:szCs w:val="16"/>
        </w:rPr>
        <w:t xml:space="preserve">scenario; When the first men landed on the moon, what if they had found a </w:t>
      </w:r>
      <w:r>
        <w:rPr>
          <w:rFonts w:ascii="Times" w:hAnsi="Times" w:cs="Times"/>
          <w:b/>
          <w:bCs/>
          <w:i/>
          <w:iCs/>
          <w:sz w:val="16"/>
          <w:szCs w:val="16"/>
        </w:rPr>
        <w:t xml:space="preserve">paperclip </w:t>
      </w:r>
      <w:r>
        <w:rPr>
          <w:rFonts w:ascii="Times New Roman" w:hAnsi="Times New Roman" w:cs="Times New Roman"/>
          <w:sz w:val="16"/>
          <w:szCs w:val="16"/>
        </w:rPr>
        <w:t>lying on the ground? Can you imagine the newspaper head- lines that would have followed: “EVIDENCE OF INTELLIGENT LIFE FOUND</w:t>
      </w:r>
    </w:p>
    <w:p w:rsidR="00F32EF8" w:rsidRDefault="00F32EF8" w:rsidP="00F32EF8">
      <w:pPr>
        <w:widowControl w:val="0"/>
        <w:autoSpaceDE w:val="0"/>
        <w:autoSpaceDN w:val="0"/>
        <w:adjustRightInd w:val="0"/>
        <w:spacing w:after="240"/>
        <w:rPr>
          <w:rFonts w:ascii="Times" w:hAnsi="Times" w:cs="Times"/>
        </w:rPr>
      </w:pPr>
      <w:r>
        <w:rPr>
          <w:rFonts w:ascii="Times New Roman" w:hAnsi="Times New Roman" w:cs="Times New Roman"/>
          <w:sz w:val="16"/>
          <w:szCs w:val="16"/>
        </w:rPr>
        <w:t xml:space="preserve">ON THE MOON!”? One of two conclusions would have to be drawn: </w:t>
      </w:r>
      <w:r>
        <w:rPr>
          <w:rFonts w:ascii="Times" w:hAnsi="Times" w:cs="Times"/>
          <w:b/>
          <w:bCs/>
          <w:sz w:val="16"/>
          <w:szCs w:val="16"/>
        </w:rPr>
        <w:t xml:space="preserve">1. </w:t>
      </w:r>
      <w:r>
        <w:rPr>
          <w:rFonts w:ascii="Times New Roman" w:hAnsi="Times New Roman" w:cs="Times New Roman"/>
          <w:sz w:val="16"/>
          <w:szCs w:val="16"/>
        </w:rPr>
        <w:t xml:space="preserve">Some- one had been to the moon before we got there, or </w:t>
      </w:r>
      <w:r>
        <w:rPr>
          <w:rFonts w:ascii="Times" w:hAnsi="Times" w:cs="Times"/>
          <w:b/>
          <w:bCs/>
          <w:sz w:val="16"/>
          <w:szCs w:val="16"/>
        </w:rPr>
        <w:t xml:space="preserve">2. </w:t>
      </w:r>
      <w:r>
        <w:rPr>
          <w:rFonts w:ascii="Times New Roman" w:hAnsi="Times New Roman" w:cs="Times New Roman"/>
          <w:sz w:val="16"/>
          <w:szCs w:val="16"/>
        </w:rPr>
        <w:t xml:space="preserve">Some intelligent life form must be living there. As simple as a paperclip is, it still shows design and func- tion - which points to an </w:t>
      </w:r>
      <w:r>
        <w:rPr>
          <w:rFonts w:ascii="Times" w:hAnsi="Times" w:cs="Times"/>
          <w:i/>
          <w:iCs/>
          <w:sz w:val="16"/>
          <w:szCs w:val="16"/>
        </w:rPr>
        <w:t>intelligent designer</w:t>
      </w:r>
      <w:r>
        <w:rPr>
          <w:rFonts w:ascii="Times New Roman" w:hAnsi="Times New Roman" w:cs="Times New Roman"/>
          <w:sz w:val="16"/>
          <w:szCs w:val="16"/>
        </w:rPr>
        <w:t xml:space="preserve">. So, what does the </w:t>
      </w:r>
      <w:r>
        <w:rPr>
          <w:rFonts w:ascii="Times" w:hAnsi="Times" w:cs="Times"/>
          <w:i/>
          <w:iCs/>
          <w:sz w:val="16"/>
          <w:szCs w:val="16"/>
        </w:rPr>
        <w:t xml:space="preserve">complexity </w:t>
      </w:r>
      <w:r>
        <w:rPr>
          <w:rFonts w:ascii="Times New Roman" w:hAnsi="Times New Roman" w:cs="Times New Roman"/>
          <w:sz w:val="16"/>
          <w:szCs w:val="16"/>
        </w:rPr>
        <w:t xml:space="preserve">of our universeclaim? The simple statement that “every house is built by someone” </w:t>
      </w:r>
      <w:r>
        <w:rPr>
          <w:rFonts w:ascii="Times New Roman" w:hAnsi="Times New Roman" w:cs="Times New Roman"/>
          <w:sz w:val="16"/>
          <w:szCs w:val="16"/>
        </w:rPr>
        <w:lastRenderedPageBreak/>
        <w:t xml:space="preserve">is a forgone conclusion that no one denies. How-ever, the conclusion of that statement which says that “...He who built all things is God” is the part that many deny. In this we can see the inconsistency in human thinking and the consequences of a </w:t>
      </w:r>
      <w:r>
        <w:rPr>
          <w:rFonts w:ascii="Times" w:hAnsi="Times" w:cs="Times"/>
          <w:i/>
          <w:iCs/>
          <w:sz w:val="16"/>
          <w:szCs w:val="16"/>
        </w:rPr>
        <w:t>lack of faith</w:t>
      </w:r>
      <w:r>
        <w:rPr>
          <w:rFonts w:ascii="Times New Roman" w:hAnsi="Times New Roman" w:cs="Times New Roman"/>
          <w:sz w:val="16"/>
          <w:szCs w:val="16"/>
        </w:rPr>
        <w:t xml:space="preserve">. It is too bad that this is the case, because there is much more that we might learn about our universe if mankind would accept the treasures that lie locked behind the biblical account of its origin. On the other hand, the benefit realized by those who accept the biblical account of creation is of inestimable benefit due to the fact that it is the beginning of wisdom and the assurance of our divine origin by a loving God who gives </w:t>
      </w:r>
      <w:r>
        <w:rPr>
          <w:rFonts w:ascii="Times" w:hAnsi="Times" w:cs="Times"/>
          <w:i/>
          <w:iCs/>
          <w:sz w:val="16"/>
          <w:szCs w:val="16"/>
        </w:rPr>
        <w:t xml:space="preserve">purpose </w:t>
      </w:r>
      <w:r>
        <w:rPr>
          <w:rFonts w:ascii="Times New Roman" w:hAnsi="Times New Roman" w:cs="Times New Roman"/>
          <w:sz w:val="16"/>
          <w:szCs w:val="16"/>
        </w:rPr>
        <w:t>for our existence. (see Prov. 1:7)</w:t>
      </w:r>
    </w:p>
    <w:p w:rsidR="00F32EF8" w:rsidRDefault="00F32EF8" w:rsidP="00F32EF8">
      <w:pPr>
        <w:widowControl w:val="0"/>
        <w:autoSpaceDE w:val="0"/>
        <w:autoSpaceDN w:val="0"/>
        <w:adjustRightInd w:val="0"/>
        <w:spacing w:after="240"/>
        <w:rPr>
          <w:rFonts w:ascii="Times" w:hAnsi="Times" w:cs="Times"/>
        </w:rPr>
      </w:pPr>
      <w:r>
        <w:rPr>
          <w:rFonts w:ascii="Times New Roman" w:hAnsi="Times New Roman" w:cs="Times New Roman"/>
          <w:sz w:val="16"/>
          <w:szCs w:val="16"/>
        </w:rPr>
        <w:t xml:space="preserve">The </w:t>
      </w:r>
      <w:r>
        <w:rPr>
          <w:rFonts w:ascii="Times" w:hAnsi="Times" w:cs="Times"/>
          <w:i/>
          <w:iCs/>
          <w:sz w:val="16"/>
          <w:szCs w:val="16"/>
        </w:rPr>
        <w:t xml:space="preserve">timing </w:t>
      </w:r>
      <w:r>
        <w:rPr>
          <w:rFonts w:ascii="Times New Roman" w:hAnsi="Times New Roman" w:cs="Times New Roman"/>
          <w:sz w:val="16"/>
          <w:szCs w:val="16"/>
        </w:rPr>
        <w:t>of God’s creative work took place “</w:t>
      </w:r>
      <w:r>
        <w:rPr>
          <w:rFonts w:ascii="Times" w:hAnsi="Times" w:cs="Times"/>
          <w:i/>
          <w:iCs/>
          <w:sz w:val="16"/>
          <w:szCs w:val="16"/>
        </w:rPr>
        <w:t>in the beginning</w:t>
      </w:r>
      <w:r>
        <w:rPr>
          <w:rFonts w:ascii="Times New Roman" w:hAnsi="Times New Roman" w:cs="Times New Roman"/>
          <w:sz w:val="16"/>
          <w:szCs w:val="16"/>
        </w:rPr>
        <w:t xml:space="preserve">.” (Gen. 1:1) This is not referring to the beginning of </w:t>
      </w:r>
      <w:r>
        <w:rPr>
          <w:rFonts w:ascii="Times" w:hAnsi="Times" w:cs="Times"/>
          <w:i/>
          <w:iCs/>
          <w:sz w:val="16"/>
          <w:szCs w:val="16"/>
        </w:rPr>
        <w:t xml:space="preserve">God’s </w:t>
      </w:r>
      <w:r>
        <w:rPr>
          <w:rFonts w:ascii="Times New Roman" w:hAnsi="Times New Roman" w:cs="Times New Roman"/>
          <w:sz w:val="16"/>
          <w:szCs w:val="16"/>
        </w:rPr>
        <w:t xml:space="preserve">existence because He </w:t>
      </w:r>
      <w:r>
        <w:rPr>
          <w:rFonts w:ascii="Times" w:hAnsi="Times" w:cs="Times"/>
          <w:i/>
          <w:iCs/>
          <w:sz w:val="16"/>
          <w:szCs w:val="16"/>
        </w:rPr>
        <w:t xml:space="preserve">has </w:t>
      </w:r>
      <w:r>
        <w:rPr>
          <w:rFonts w:ascii="Times New Roman" w:hAnsi="Times New Roman" w:cs="Times New Roman"/>
          <w:sz w:val="16"/>
          <w:szCs w:val="16"/>
        </w:rPr>
        <w:t xml:space="preserve">no beginning - or end. God is </w:t>
      </w:r>
      <w:r>
        <w:rPr>
          <w:rFonts w:ascii="Times" w:hAnsi="Times" w:cs="Times"/>
          <w:i/>
          <w:iCs/>
          <w:sz w:val="16"/>
          <w:szCs w:val="16"/>
        </w:rPr>
        <w:t>eternal</w:t>
      </w:r>
      <w:r>
        <w:rPr>
          <w:rFonts w:ascii="Times New Roman" w:hAnsi="Times New Roman" w:cs="Times New Roman"/>
          <w:sz w:val="16"/>
          <w:szCs w:val="16"/>
        </w:rPr>
        <w:t>. Therefore, as we have already noted, “</w:t>
      </w:r>
      <w:r>
        <w:rPr>
          <w:rFonts w:ascii="Times" w:hAnsi="Times" w:cs="Times"/>
          <w:b/>
          <w:bCs/>
          <w:i/>
          <w:iCs/>
          <w:sz w:val="16"/>
          <w:szCs w:val="16"/>
        </w:rPr>
        <w:t xml:space="preserve">Before </w:t>
      </w:r>
      <w:r>
        <w:rPr>
          <w:rFonts w:ascii="Times New Roman" w:hAnsi="Times New Roman" w:cs="Times New Roman"/>
          <w:sz w:val="16"/>
          <w:szCs w:val="16"/>
        </w:rPr>
        <w:t xml:space="preserve">the mountains were brought forth, or ever You had formed the earth and the world, even </w:t>
      </w:r>
      <w:r>
        <w:rPr>
          <w:rFonts w:ascii="Times" w:hAnsi="Times" w:cs="Times"/>
          <w:b/>
          <w:bCs/>
          <w:i/>
          <w:iCs/>
          <w:sz w:val="16"/>
          <w:szCs w:val="16"/>
        </w:rPr>
        <w:t xml:space="preserve">from </w:t>
      </w:r>
      <w:r>
        <w:rPr>
          <w:rFonts w:ascii="Times" w:hAnsi="Times" w:cs="Times"/>
          <w:i/>
          <w:iCs/>
          <w:sz w:val="16"/>
          <w:szCs w:val="16"/>
        </w:rPr>
        <w:t xml:space="preserve">everlasting </w:t>
      </w:r>
      <w:r>
        <w:rPr>
          <w:rFonts w:ascii="Times New Roman" w:hAnsi="Times New Roman" w:cs="Times New Roman"/>
          <w:sz w:val="16"/>
          <w:szCs w:val="16"/>
        </w:rPr>
        <w:t xml:space="preserve">to everlasting, </w:t>
      </w:r>
      <w:r>
        <w:rPr>
          <w:rFonts w:ascii="Times" w:hAnsi="Times" w:cs="Times"/>
          <w:i/>
          <w:iCs/>
          <w:sz w:val="16"/>
          <w:szCs w:val="16"/>
        </w:rPr>
        <w:t xml:space="preserve">You are </w:t>
      </w:r>
      <w:r>
        <w:rPr>
          <w:rFonts w:ascii="Times" w:hAnsi="Times" w:cs="Times"/>
          <w:b/>
          <w:bCs/>
          <w:sz w:val="16"/>
          <w:szCs w:val="16"/>
        </w:rPr>
        <w:t>God</w:t>
      </w:r>
      <w:r>
        <w:rPr>
          <w:rFonts w:ascii="Times New Roman" w:hAnsi="Times New Roman" w:cs="Times New Roman"/>
          <w:sz w:val="16"/>
          <w:szCs w:val="16"/>
        </w:rPr>
        <w:t xml:space="preserve">.” (Psm. 90:2) The </w:t>
      </w:r>
      <w:r>
        <w:rPr>
          <w:rFonts w:ascii="Times" w:hAnsi="Times" w:cs="Times"/>
          <w:i/>
          <w:iCs/>
          <w:sz w:val="16"/>
          <w:szCs w:val="16"/>
        </w:rPr>
        <w:t xml:space="preserve">be- ginning </w:t>
      </w:r>
      <w:r>
        <w:rPr>
          <w:rFonts w:ascii="Times New Roman" w:hAnsi="Times New Roman" w:cs="Times New Roman"/>
          <w:sz w:val="16"/>
          <w:szCs w:val="16"/>
        </w:rPr>
        <w:t xml:space="preserve">has to do with everything that </w:t>
      </w:r>
      <w:r>
        <w:rPr>
          <w:rFonts w:ascii="Times" w:hAnsi="Times" w:cs="Times"/>
          <w:i/>
          <w:iCs/>
          <w:sz w:val="16"/>
          <w:szCs w:val="16"/>
        </w:rPr>
        <w:t xml:space="preserve">we </w:t>
      </w:r>
      <w:r>
        <w:rPr>
          <w:rFonts w:ascii="Times New Roman" w:hAnsi="Times New Roman" w:cs="Times New Roman"/>
          <w:sz w:val="16"/>
          <w:szCs w:val="16"/>
        </w:rPr>
        <w:t xml:space="preserve">know within this physical realm of our existence which God has created. It is, if you will, the beginning </w:t>
      </w:r>
      <w:r>
        <w:rPr>
          <w:rFonts w:ascii="Times" w:hAnsi="Times" w:cs="Times"/>
          <w:i/>
          <w:iCs/>
          <w:sz w:val="16"/>
          <w:szCs w:val="16"/>
        </w:rPr>
        <w:t xml:space="preserve">of </w:t>
      </w:r>
      <w:r>
        <w:rPr>
          <w:rFonts w:ascii="Times" w:hAnsi="Times" w:cs="Times"/>
          <w:b/>
          <w:bCs/>
          <w:i/>
          <w:iCs/>
          <w:sz w:val="16"/>
          <w:szCs w:val="16"/>
        </w:rPr>
        <w:t xml:space="preserve">our </w:t>
      </w:r>
      <w:r>
        <w:rPr>
          <w:rFonts w:ascii="Times" w:hAnsi="Times" w:cs="Times"/>
          <w:i/>
          <w:iCs/>
          <w:sz w:val="16"/>
          <w:szCs w:val="16"/>
        </w:rPr>
        <w:t>history</w:t>
      </w:r>
      <w:r>
        <w:rPr>
          <w:rFonts w:ascii="Times New Roman" w:hAnsi="Times New Roman" w:cs="Times New Roman"/>
          <w:sz w:val="16"/>
          <w:szCs w:val="16"/>
        </w:rPr>
        <w:t xml:space="preserve">. And remember, </w:t>
      </w:r>
      <w:r>
        <w:rPr>
          <w:rFonts w:ascii="Times" w:hAnsi="Times" w:cs="Times"/>
          <w:i/>
          <w:iCs/>
          <w:sz w:val="16"/>
          <w:szCs w:val="16"/>
        </w:rPr>
        <w:t xml:space="preserve">this </w:t>
      </w:r>
      <w:r>
        <w:rPr>
          <w:rFonts w:ascii="Times New Roman" w:hAnsi="Times New Roman" w:cs="Times New Roman"/>
          <w:sz w:val="16"/>
          <w:szCs w:val="16"/>
        </w:rPr>
        <w:t xml:space="preserve">is the only record of what we might call our </w:t>
      </w:r>
      <w:r>
        <w:rPr>
          <w:rFonts w:ascii="Times" w:hAnsi="Times" w:cs="Times"/>
          <w:b/>
          <w:bCs/>
          <w:i/>
          <w:iCs/>
          <w:sz w:val="16"/>
          <w:szCs w:val="16"/>
        </w:rPr>
        <w:t>pre</w:t>
      </w:r>
      <w:r>
        <w:rPr>
          <w:rFonts w:ascii="Times" w:hAnsi="Times" w:cs="Times"/>
          <w:i/>
          <w:iCs/>
          <w:sz w:val="16"/>
          <w:szCs w:val="16"/>
        </w:rPr>
        <w:t xml:space="preserve">historic </w:t>
      </w:r>
      <w:r>
        <w:rPr>
          <w:rFonts w:ascii="Times New Roman" w:hAnsi="Times New Roman" w:cs="Times New Roman"/>
          <w:sz w:val="16"/>
          <w:szCs w:val="16"/>
        </w:rPr>
        <w:t>existence.</w:t>
      </w:r>
    </w:p>
    <w:p w:rsidR="00F32EF8" w:rsidRDefault="00F32EF8" w:rsidP="00F32EF8">
      <w:pPr>
        <w:widowControl w:val="0"/>
        <w:autoSpaceDE w:val="0"/>
        <w:autoSpaceDN w:val="0"/>
        <w:adjustRightInd w:val="0"/>
        <w:spacing w:after="240"/>
        <w:rPr>
          <w:rFonts w:ascii="Times" w:hAnsi="Times" w:cs="Times"/>
        </w:rPr>
      </w:pPr>
      <w:r>
        <w:rPr>
          <w:rFonts w:ascii="Times New Roman" w:hAnsi="Times New Roman" w:cs="Times New Roman"/>
          <w:sz w:val="16"/>
          <w:szCs w:val="16"/>
        </w:rPr>
        <w:t xml:space="preserve">In our next issue we will take a closer look at several aspects of the creation. But this is a good place to note that the scientific community long-ago determined that there are 5 things necessary for anything to be made: time, force or a first </w:t>
      </w:r>
      <w:r>
        <w:rPr>
          <w:rFonts w:ascii="Times" w:hAnsi="Times" w:cs="Times"/>
          <w:i/>
          <w:iCs/>
          <w:sz w:val="16"/>
          <w:szCs w:val="16"/>
        </w:rPr>
        <w:t>cause</w:t>
      </w:r>
      <w:r>
        <w:rPr>
          <w:rFonts w:ascii="Times New Roman" w:hAnsi="Times New Roman" w:cs="Times New Roman"/>
          <w:sz w:val="16"/>
          <w:szCs w:val="16"/>
        </w:rPr>
        <w:t xml:space="preserve">, space and matter. It is interesting that the first verse in the Bible includes all 5 of those things; “In the </w:t>
      </w:r>
      <w:r>
        <w:rPr>
          <w:rFonts w:ascii="Times" w:hAnsi="Times" w:cs="Times"/>
          <w:b/>
          <w:bCs/>
          <w:sz w:val="16"/>
          <w:szCs w:val="16"/>
        </w:rPr>
        <w:t xml:space="preserve">beginning </w:t>
      </w:r>
      <w:r>
        <w:rPr>
          <w:rFonts w:ascii="Times New Roman" w:hAnsi="Times New Roman" w:cs="Times New Roman"/>
          <w:sz w:val="16"/>
          <w:szCs w:val="16"/>
        </w:rPr>
        <w:t>(</w:t>
      </w:r>
      <w:r>
        <w:rPr>
          <w:rFonts w:ascii="Times" w:hAnsi="Times" w:cs="Times"/>
          <w:i/>
          <w:iCs/>
          <w:sz w:val="16"/>
          <w:szCs w:val="16"/>
        </w:rPr>
        <w:t>time</w:t>
      </w:r>
      <w:r>
        <w:rPr>
          <w:rFonts w:ascii="Times New Roman" w:hAnsi="Times New Roman" w:cs="Times New Roman"/>
          <w:sz w:val="16"/>
          <w:szCs w:val="16"/>
        </w:rPr>
        <w:t xml:space="preserve">) </w:t>
      </w:r>
      <w:r>
        <w:rPr>
          <w:rFonts w:ascii="Times" w:hAnsi="Times" w:cs="Times"/>
          <w:b/>
          <w:bCs/>
          <w:sz w:val="16"/>
          <w:szCs w:val="16"/>
        </w:rPr>
        <w:t xml:space="preserve">God </w:t>
      </w:r>
      <w:r>
        <w:rPr>
          <w:rFonts w:ascii="Times New Roman" w:hAnsi="Times New Roman" w:cs="Times New Roman"/>
          <w:sz w:val="16"/>
          <w:szCs w:val="16"/>
        </w:rPr>
        <w:t>(</w:t>
      </w:r>
      <w:r>
        <w:rPr>
          <w:rFonts w:ascii="Times" w:hAnsi="Times" w:cs="Times"/>
          <w:i/>
          <w:iCs/>
          <w:sz w:val="16"/>
          <w:szCs w:val="16"/>
        </w:rPr>
        <w:t>the first cause or force</w:t>
      </w:r>
      <w:r>
        <w:rPr>
          <w:rFonts w:ascii="Times New Roman" w:hAnsi="Times New Roman" w:cs="Times New Roman"/>
          <w:sz w:val="16"/>
          <w:szCs w:val="16"/>
        </w:rPr>
        <w:t xml:space="preserve">) </w:t>
      </w:r>
      <w:r>
        <w:rPr>
          <w:rFonts w:ascii="Times" w:hAnsi="Times" w:cs="Times"/>
          <w:b/>
          <w:bCs/>
          <w:sz w:val="16"/>
          <w:szCs w:val="16"/>
        </w:rPr>
        <w:t xml:space="preserve">created </w:t>
      </w:r>
      <w:r>
        <w:rPr>
          <w:rFonts w:ascii="Times New Roman" w:hAnsi="Times New Roman" w:cs="Times New Roman"/>
          <w:sz w:val="16"/>
          <w:szCs w:val="16"/>
        </w:rPr>
        <w:t>(</w:t>
      </w:r>
      <w:r>
        <w:rPr>
          <w:rFonts w:ascii="Times" w:hAnsi="Times" w:cs="Times"/>
          <w:i/>
          <w:iCs/>
          <w:sz w:val="16"/>
          <w:szCs w:val="16"/>
        </w:rPr>
        <w:t>energy</w:t>
      </w:r>
      <w:r>
        <w:rPr>
          <w:rFonts w:ascii="Times New Roman" w:hAnsi="Times New Roman" w:cs="Times New Roman"/>
          <w:sz w:val="16"/>
          <w:szCs w:val="16"/>
        </w:rPr>
        <w:t xml:space="preserve">) the </w:t>
      </w:r>
      <w:r>
        <w:rPr>
          <w:rFonts w:ascii="Times" w:hAnsi="Times" w:cs="Times"/>
          <w:b/>
          <w:bCs/>
          <w:sz w:val="16"/>
          <w:szCs w:val="16"/>
        </w:rPr>
        <w:t xml:space="preserve">heaven </w:t>
      </w:r>
      <w:r>
        <w:rPr>
          <w:rFonts w:ascii="Times New Roman" w:hAnsi="Times New Roman" w:cs="Times New Roman"/>
          <w:sz w:val="16"/>
          <w:szCs w:val="16"/>
        </w:rPr>
        <w:t>(</w:t>
      </w:r>
      <w:r>
        <w:rPr>
          <w:rFonts w:ascii="Times" w:hAnsi="Times" w:cs="Times"/>
          <w:i/>
          <w:iCs/>
          <w:sz w:val="16"/>
          <w:szCs w:val="16"/>
        </w:rPr>
        <w:t>space</w:t>
      </w:r>
      <w:r>
        <w:rPr>
          <w:rFonts w:ascii="Times New Roman" w:hAnsi="Times New Roman" w:cs="Times New Roman"/>
          <w:sz w:val="16"/>
          <w:szCs w:val="16"/>
        </w:rPr>
        <w:t xml:space="preserve">) and the </w:t>
      </w:r>
      <w:r>
        <w:rPr>
          <w:rFonts w:ascii="Times" w:hAnsi="Times" w:cs="Times"/>
          <w:b/>
          <w:bCs/>
          <w:sz w:val="16"/>
          <w:szCs w:val="16"/>
        </w:rPr>
        <w:t xml:space="preserve">earth </w:t>
      </w:r>
      <w:r>
        <w:rPr>
          <w:rFonts w:ascii="Times New Roman" w:hAnsi="Times New Roman" w:cs="Times New Roman"/>
          <w:sz w:val="16"/>
          <w:szCs w:val="16"/>
        </w:rPr>
        <w:t>(</w:t>
      </w:r>
      <w:r>
        <w:rPr>
          <w:rFonts w:ascii="Times" w:hAnsi="Times" w:cs="Times"/>
          <w:i/>
          <w:iCs/>
          <w:sz w:val="16"/>
          <w:szCs w:val="16"/>
        </w:rPr>
        <w:t>matter</w:t>
      </w:r>
      <w:r>
        <w:rPr>
          <w:rFonts w:ascii="Times New Roman" w:hAnsi="Times New Roman" w:cs="Times New Roman"/>
          <w:sz w:val="16"/>
          <w:szCs w:val="16"/>
        </w:rPr>
        <w:t xml:space="preserve">).” Where and how this conclusion was drawn is not as important as the fact that good science does not contradict the Bible. During the course of this study we will be looking at numerous scientific facts that find their origin in divine revelation as well as how human philosophy often </w:t>
      </w:r>
      <w:r>
        <w:rPr>
          <w:rFonts w:ascii="Times" w:hAnsi="Times" w:cs="Times"/>
          <w:i/>
          <w:iCs/>
          <w:sz w:val="16"/>
          <w:szCs w:val="16"/>
        </w:rPr>
        <w:t xml:space="preserve">contradicts </w:t>
      </w:r>
      <w:r>
        <w:rPr>
          <w:rFonts w:ascii="Times New Roman" w:hAnsi="Times New Roman" w:cs="Times New Roman"/>
          <w:sz w:val="16"/>
          <w:szCs w:val="16"/>
        </w:rPr>
        <w:t>God’s wisdom. Prepare to see the glory of God born out in the magnificence of His creation. </w:t>
      </w:r>
      <w:r>
        <w:rPr>
          <w:rFonts w:ascii="Times" w:hAnsi="Times" w:cs="Times"/>
          <w:b/>
          <w:bCs/>
          <w:sz w:val="16"/>
          <w:szCs w:val="16"/>
        </w:rPr>
        <w:t xml:space="preserve">To be continued... - </w:t>
      </w:r>
      <w:r>
        <w:rPr>
          <w:rFonts w:ascii="Times New Roman" w:hAnsi="Times New Roman" w:cs="Times New Roman"/>
          <w:sz w:val="16"/>
          <w:szCs w:val="16"/>
        </w:rPr>
        <w:t>Gary V. Womack -</w:t>
      </w:r>
    </w:p>
    <w:p w:rsidR="00E4625F" w:rsidRDefault="00E4625F"/>
    <w:sectPr w:rsidR="00E4625F" w:rsidSect="00A8727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F8"/>
    <w:rsid w:val="006422C1"/>
    <w:rsid w:val="006624DD"/>
    <w:rsid w:val="00E4625F"/>
    <w:rsid w:val="00F32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FB9F18D3-9AFD-443C-9058-6D0B6ECD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1305</Words>
  <Characters>7444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Metzger</dc:creator>
  <cp:keywords/>
  <dc:description/>
  <cp:lastModifiedBy>Dale Dye</cp:lastModifiedBy>
  <cp:revision>2</cp:revision>
  <dcterms:created xsi:type="dcterms:W3CDTF">2014-01-21T23:26:00Z</dcterms:created>
  <dcterms:modified xsi:type="dcterms:W3CDTF">2014-01-21T23:26:00Z</dcterms:modified>
</cp:coreProperties>
</file>