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D7" w:rsidRPr="00CD0AB9" w:rsidRDefault="000C57D7" w:rsidP="000C57D7">
      <w:pPr>
        <w:spacing w:after="60" w:line="240" w:lineRule="auto"/>
        <w:jc w:val="center"/>
        <w:rPr>
          <w:rFonts w:ascii="MV Boli" w:hAnsi="MV Boli" w:cs="MV Boli"/>
          <w:color w:val="4F6228" w:themeColor="accent3" w:themeShade="80"/>
          <w:sz w:val="44"/>
        </w:rPr>
      </w:pPr>
      <w:r w:rsidRPr="00CD0AB9">
        <w:rPr>
          <w:rFonts w:ascii="MV Boli" w:hAnsi="MV Boli" w:cs="MV Boli"/>
          <w:color w:val="4F6228" w:themeColor="accent3" w:themeShade="80"/>
          <w:sz w:val="52"/>
        </w:rPr>
        <w:t>Denying Self</w:t>
      </w:r>
    </w:p>
    <w:p w:rsidR="000C57D7" w:rsidRPr="00CD0AB9" w:rsidRDefault="000C57D7" w:rsidP="000C57D7">
      <w:pPr>
        <w:spacing w:after="12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 xml:space="preserve">David </w:t>
      </w:r>
      <w:proofErr w:type="spellStart"/>
      <w:r>
        <w:rPr>
          <w:rFonts w:asciiTheme="minorHAnsi" w:hAnsiTheme="minorHAnsi"/>
          <w:sz w:val="26"/>
          <w:szCs w:val="26"/>
        </w:rPr>
        <w:t>Maxson</w:t>
      </w:r>
      <w:proofErr w:type="spellEnd"/>
      <w:r w:rsidRPr="00E6311D">
        <w:rPr>
          <w:rFonts w:asciiTheme="minorHAnsi" w:hAnsiTheme="minorHAnsi"/>
          <w:sz w:val="26"/>
          <w:szCs w:val="26"/>
        </w:rPr>
        <w:t>)</w:t>
      </w:r>
    </w:p>
    <w:p w:rsidR="000C57D7" w:rsidRPr="00884577" w:rsidRDefault="000C57D7" w:rsidP="000C57D7">
      <w:pPr>
        <w:spacing w:after="60" w:line="240" w:lineRule="auto"/>
        <w:ind w:firstLine="540"/>
        <w:jc w:val="both"/>
        <w:rPr>
          <w:bCs/>
          <w:color w:val="000000" w:themeColor="text1"/>
          <w:sz w:val="28"/>
          <w:szCs w:val="27"/>
        </w:rPr>
      </w:pPr>
      <w:r w:rsidRPr="00884577">
        <w:rPr>
          <w:b/>
          <w:bCs/>
          <w:i/>
          <w:color w:val="000000" w:themeColor="text1"/>
          <w:sz w:val="28"/>
          <w:szCs w:val="27"/>
        </w:rPr>
        <w:t>“And calling the crowd to Him with His disciples, He said to them, ‘</w:t>
      </w:r>
      <w:proofErr w:type="gramStart"/>
      <w:r w:rsidRPr="00884577">
        <w:rPr>
          <w:b/>
          <w:bCs/>
          <w:i/>
          <w:color w:val="000000" w:themeColor="text1"/>
          <w:sz w:val="28"/>
          <w:szCs w:val="27"/>
        </w:rPr>
        <w:t>If</w:t>
      </w:r>
      <w:proofErr w:type="gramEnd"/>
      <w:r w:rsidRPr="00884577">
        <w:rPr>
          <w:b/>
          <w:bCs/>
          <w:i/>
          <w:color w:val="000000" w:themeColor="text1"/>
          <w:sz w:val="28"/>
          <w:szCs w:val="27"/>
        </w:rPr>
        <w:t xml:space="preserve"> anyone would come after Me, let him deny himself and take up his cross and follow Me’"</w:t>
      </w:r>
      <w:r w:rsidRPr="00884577">
        <w:rPr>
          <w:bCs/>
          <w:color w:val="000000" w:themeColor="text1"/>
          <w:sz w:val="28"/>
          <w:szCs w:val="27"/>
        </w:rPr>
        <w:t xml:space="preserve"> (</w:t>
      </w:r>
      <w:r w:rsidRPr="00884577">
        <w:rPr>
          <w:b/>
          <w:bCs/>
          <w:color w:val="C00000"/>
          <w:sz w:val="28"/>
          <w:szCs w:val="27"/>
        </w:rPr>
        <w:t>Mark 8:34</w:t>
      </w:r>
      <w:r w:rsidRPr="00884577">
        <w:rPr>
          <w:bCs/>
          <w:color w:val="000000" w:themeColor="text1"/>
          <w:sz w:val="28"/>
          <w:szCs w:val="27"/>
        </w:rPr>
        <w:t>).</w:t>
      </w:r>
    </w:p>
    <w:p w:rsidR="000C57D7" w:rsidRPr="00884577" w:rsidRDefault="000C57D7" w:rsidP="000C57D7">
      <w:pPr>
        <w:spacing w:after="60" w:line="240" w:lineRule="auto"/>
        <w:ind w:firstLine="540"/>
        <w:jc w:val="both"/>
        <w:rPr>
          <w:bCs/>
          <w:color w:val="000000" w:themeColor="text1"/>
          <w:sz w:val="28"/>
          <w:szCs w:val="27"/>
        </w:rPr>
      </w:pPr>
      <w:r w:rsidRPr="00884577">
        <w:rPr>
          <w:bCs/>
          <w:color w:val="000000" w:themeColor="text1"/>
          <w:sz w:val="28"/>
          <w:szCs w:val="27"/>
        </w:rPr>
        <w:t xml:space="preserve">My good friend, Keith </w:t>
      </w:r>
      <w:proofErr w:type="spellStart"/>
      <w:r w:rsidRPr="00884577">
        <w:rPr>
          <w:bCs/>
          <w:color w:val="000000" w:themeColor="text1"/>
          <w:sz w:val="28"/>
          <w:szCs w:val="27"/>
        </w:rPr>
        <w:t>Stonehart</w:t>
      </w:r>
      <w:proofErr w:type="spellEnd"/>
      <w:r w:rsidRPr="00884577">
        <w:rPr>
          <w:bCs/>
          <w:color w:val="000000" w:themeColor="text1"/>
          <w:sz w:val="28"/>
          <w:szCs w:val="27"/>
        </w:rPr>
        <w:t>, gave me a powerful illustration for this verse. Let's say you are walking to Jesus and someone gets in front of you. He is in your face preventing you from going to Him. You politely ask this person to move but he refuses. You step to the left he steps to the left. You step to the right he does likewise. He won't let you pass. What do you do?</w:t>
      </w:r>
    </w:p>
    <w:p w:rsidR="000C57D7" w:rsidRPr="00884577" w:rsidRDefault="000C57D7" w:rsidP="000C57D7">
      <w:pPr>
        <w:spacing w:after="60" w:line="240" w:lineRule="auto"/>
        <w:ind w:firstLine="540"/>
        <w:jc w:val="both"/>
        <w:rPr>
          <w:bCs/>
          <w:color w:val="000000" w:themeColor="text1"/>
          <w:sz w:val="28"/>
          <w:szCs w:val="27"/>
        </w:rPr>
      </w:pPr>
      <w:r w:rsidRPr="00884577">
        <w:rPr>
          <w:bCs/>
          <w:color w:val="000000" w:themeColor="text1"/>
          <w:sz w:val="28"/>
          <w:szCs w:val="27"/>
        </w:rPr>
        <w:t xml:space="preserve">If you're serious about Jesus then what you do next is simple: </w:t>
      </w:r>
      <w:r w:rsidRPr="00EF3B51">
        <w:rPr>
          <w:b/>
          <w:bCs/>
          <w:color w:val="000000" w:themeColor="text1"/>
          <w:sz w:val="28"/>
          <w:szCs w:val="27"/>
        </w:rPr>
        <w:t>YOU DO WHATEVER IT TAKES TO GET HIM OUT OF YOUR WAY!</w:t>
      </w:r>
      <w:r w:rsidRPr="00884577">
        <w:rPr>
          <w:bCs/>
          <w:color w:val="000000" w:themeColor="text1"/>
          <w:sz w:val="28"/>
          <w:szCs w:val="27"/>
        </w:rPr>
        <w:t xml:space="preserve"> You push, shove, hit, </w:t>
      </w:r>
      <w:proofErr w:type="gramStart"/>
      <w:r w:rsidRPr="00884577">
        <w:rPr>
          <w:bCs/>
          <w:color w:val="000000" w:themeColor="text1"/>
          <w:sz w:val="28"/>
          <w:szCs w:val="27"/>
        </w:rPr>
        <w:t>fight</w:t>
      </w:r>
      <w:proofErr w:type="gramEnd"/>
      <w:r w:rsidRPr="00884577">
        <w:rPr>
          <w:bCs/>
          <w:color w:val="000000" w:themeColor="text1"/>
          <w:sz w:val="28"/>
          <w:szCs w:val="27"/>
        </w:rPr>
        <w:t xml:space="preserve">... whatever it takes. No one is going to come between you and Jesus. </w:t>
      </w:r>
      <w:r w:rsidRPr="00884577">
        <w:rPr>
          <w:bCs/>
          <w:i/>
          <w:iCs/>
          <w:color w:val="000000" w:themeColor="text1"/>
          <w:sz w:val="28"/>
          <w:szCs w:val="27"/>
          <w:u w:val="single"/>
        </w:rPr>
        <w:t>But here's the kicker</w:t>
      </w:r>
      <w:r w:rsidRPr="00884577">
        <w:rPr>
          <w:bCs/>
          <w:iCs/>
          <w:color w:val="000000" w:themeColor="text1"/>
          <w:sz w:val="28"/>
          <w:szCs w:val="27"/>
        </w:rPr>
        <w:t xml:space="preserve">. </w:t>
      </w:r>
      <w:r w:rsidRPr="00EF3B51">
        <w:rPr>
          <w:bCs/>
          <w:i/>
          <w:iCs/>
          <w:color w:val="984806" w:themeColor="accent6" w:themeShade="80"/>
          <w:sz w:val="28"/>
          <w:szCs w:val="27"/>
          <w:u w:val="single"/>
        </w:rPr>
        <w:t>That person is you</w:t>
      </w:r>
      <w:r w:rsidRPr="00884577">
        <w:rPr>
          <w:bCs/>
          <w:iCs/>
          <w:color w:val="000000" w:themeColor="text1"/>
          <w:sz w:val="28"/>
          <w:szCs w:val="27"/>
        </w:rPr>
        <w:t>.</w:t>
      </w:r>
      <w:r w:rsidRPr="00884577">
        <w:rPr>
          <w:bCs/>
          <w:color w:val="000000" w:themeColor="text1"/>
          <w:sz w:val="28"/>
          <w:szCs w:val="27"/>
        </w:rPr>
        <w:t xml:space="preserve"> And yes, to remove self requires violence.</w:t>
      </w:r>
    </w:p>
    <w:p w:rsidR="000C57D7" w:rsidRPr="00884577" w:rsidRDefault="000C57D7" w:rsidP="000C57D7">
      <w:pPr>
        <w:spacing w:after="60" w:line="240" w:lineRule="auto"/>
        <w:ind w:firstLine="540"/>
        <w:jc w:val="both"/>
        <w:rPr>
          <w:bCs/>
          <w:color w:val="000000" w:themeColor="text1"/>
          <w:sz w:val="28"/>
          <w:szCs w:val="27"/>
        </w:rPr>
      </w:pPr>
      <w:r w:rsidRPr="00884577">
        <w:rPr>
          <w:bCs/>
          <w:color w:val="000000" w:themeColor="text1"/>
          <w:sz w:val="28"/>
          <w:szCs w:val="27"/>
        </w:rPr>
        <w:t>Denying self is not the same as self-denial. Self-denial is where you give up something you desire to get something else you want more. It is giving up sweets to lose weight. It is cutting back spending to save up for something you really</w:t>
      </w:r>
      <w:r>
        <w:rPr>
          <w:bCs/>
          <w:color w:val="000000" w:themeColor="text1"/>
          <w:sz w:val="28"/>
          <w:szCs w:val="27"/>
        </w:rPr>
        <w:t xml:space="preserve"> </w:t>
      </w:r>
      <w:r w:rsidRPr="00884577">
        <w:rPr>
          <w:bCs/>
          <w:color w:val="000000" w:themeColor="text1"/>
          <w:sz w:val="28"/>
          <w:szCs w:val="27"/>
        </w:rPr>
        <w:t xml:space="preserve">want to buy. Denying self is more intense than self-denial. It involves self-denial but it is more than that. Denying self is where </w:t>
      </w:r>
      <w:r>
        <w:rPr>
          <w:bCs/>
          <w:color w:val="000000" w:themeColor="text1"/>
          <w:sz w:val="28"/>
          <w:szCs w:val="27"/>
        </w:rPr>
        <w:t>you say no to self. It</w:t>
      </w:r>
      <w:r w:rsidRPr="00884577">
        <w:rPr>
          <w:bCs/>
          <w:color w:val="000000" w:themeColor="text1"/>
          <w:sz w:val="28"/>
          <w:szCs w:val="27"/>
        </w:rPr>
        <w:t xml:space="preserve"> is where you swap allegiance. Denying self is where you give up the </w:t>
      </w:r>
      <w:r>
        <w:rPr>
          <w:bCs/>
          <w:color w:val="000000" w:themeColor="text1"/>
          <w:sz w:val="28"/>
          <w:szCs w:val="27"/>
        </w:rPr>
        <w:t xml:space="preserve">fight, lay your weapons down, </w:t>
      </w:r>
      <w:r w:rsidRPr="00884577">
        <w:rPr>
          <w:bCs/>
          <w:color w:val="000000" w:themeColor="text1"/>
          <w:sz w:val="27"/>
          <w:szCs w:val="27"/>
        </w:rPr>
        <w:t>and</w:t>
      </w:r>
      <w:r w:rsidRPr="00884577">
        <w:rPr>
          <w:bCs/>
          <w:color w:val="000000" w:themeColor="text1"/>
          <w:sz w:val="28"/>
          <w:szCs w:val="27"/>
        </w:rPr>
        <w:t xml:space="preserve"> surrender. Denying self is where you die.</w:t>
      </w:r>
    </w:p>
    <w:p w:rsidR="000C57D7" w:rsidRPr="00884577" w:rsidRDefault="000C57D7" w:rsidP="000C57D7">
      <w:pPr>
        <w:spacing w:after="60" w:line="240" w:lineRule="auto"/>
        <w:ind w:firstLine="540"/>
        <w:jc w:val="both"/>
        <w:rPr>
          <w:bCs/>
          <w:color w:val="000000" w:themeColor="text1"/>
          <w:sz w:val="28"/>
          <w:szCs w:val="27"/>
        </w:rPr>
      </w:pPr>
      <w:r w:rsidRPr="00884577">
        <w:rPr>
          <w:bCs/>
          <w:color w:val="000000" w:themeColor="text1"/>
          <w:sz w:val="28"/>
          <w:szCs w:val="27"/>
        </w:rPr>
        <w:t xml:space="preserve">That's why Jesus connects this idea of denying self to the cross. To Jesus, denying self and taking up the cross are one and the same. Denying self is essentially the death of self. Following Jesus is more than giving up a few pleasures or desires. We cannot just set self aside from time to time to follow Him. To follow Jesus, we must die. We must die to self. What is standing between you and your spiritual goals? There are numerous enemies out there that will oppose you, but Jesus says that the greatest enemy you'll ever face is you. </w:t>
      </w:r>
    </w:p>
    <w:p w:rsidR="000C57D7" w:rsidRPr="00884577" w:rsidRDefault="000C57D7" w:rsidP="000C57D7">
      <w:pPr>
        <w:spacing w:after="60" w:line="240" w:lineRule="auto"/>
        <w:ind w:firstLine="540"/>
        <w:jc w:val="both"/>
        <w:rPr>
          <w:bCs/>
          <w:i/>
          <w:color w:val="000000" w:themeColor="text1"/>
          <w:sz w:val="27"/>
          <w:szCs w:val="27"/>
        </w:rPr>
      </w:pPr>
      <w:r w:rsidRPr="00884577">
        <w:rPr>
          <w:bCs/>
          <w:i/>
          <w:color w:val="000000" w:themeColor="text1"/>
          <w:sz w:val="28"/>
          <w:szCs w:val="27"/>
        </w:rPr>
        <w:t xml:space="preserve">“Lord, we relinquish all rights over our life and surrender our wills to </w:t>
      </w:r>
      <w:proofErr w:type="gramStart"/>
      <w:r w:rsidRPr="00884577">
        <w:rPr>
          <w:bCs/>
          <w:i/>
          <w:color w:val="000000" w:themeColor="text1"/>
          <w:sz w:val="28"/>
          <w:szCs w:val="27"/>
        </w:rPr>
        <w:t>You</w:t>
      </w:r>
      <w:proofErr w:type="gramEnd"/>
      <w:r w:rsidRPr="00884577">
        <w:rPr>
          <w:bCs/>
          <w:i/>
          <w:color w:val="000000" w:themeColor="text1"/>
          <w:sz w:val="28"/>
          <w:szCs w:val="27"/>
        </w:rPr>
        <w:t xml:space="preserve">. Help us to make a complete crucifixion of self to follow </w:t>
      </w:r>
      <w:proofErr w:type="gramStart"/>
      <w:r w:rsidRPr="00884577">
        <w:rPr>
          <w:bCs/>
          <w:i/>
          <w:color w:val="000000" w:themeColor="text1"/>
          <w:sz w:val="28"/>
          <w:szCs w:val="27"/>
        </w:rPr>
        <w:t>You</w:t>
      </w:r>
      <w:proofErr w:type="gramEnd"/>
      <w:r w:rsidRPr="00884577">
        <w:rPr>
          <w:bCs/>
          <w:i/>
          <w:color w:val="000000" w:themeColor="text1"/>
          <w:sz w:val="28"/>
          <w:szCs w:val="27"/>
        </w:rPr>
        <w:t>.”</w:t>
      </w:r>
    </w:p>
    <w:p w:rsidR="000C57D7" w:rsidRPr="00CD0AB9" w:rsidRDefault="000C57D7" w:rsidP="000C57D7">
      <w:pPr>
        <w:spacing w:after="60" w:line="240" w:lineRule="auto"/>
        <w:ind w:firstLine="540"/>
        <w:jc w:val="both"/>
        <w:rPr>
          <w:bCs/>
          <w:color w:val="000000" w:themeColor="text1"/>
          <w:sz w:val="26"/>
          <w:szCs w:val="26"/>
        </w:rPr>
      </w:pPr>
      <w:r w:rsidRPr="00CD0AB9">
        <w:rPr>
          <w:bCs/>
          <w:color w:val="000000" w:themeColor="text1"/>
          <w:sz w:val="26"/>
          <w:szCs w:val="26"/>
        </w:rPr>
        <w:t> </w:t>
      </w:r>
    </w:p>
    <w:p w:rsidR="000C57D7" w:rsidRPr="00CD0AB9" w:rsidRDefault="000C57D7" w:rsidP="000C57D7">
      <w:pPr>
        <w:spacing w:after="60" w:line="240" w:lineRule="auto"/>
        <w:ind w:firstLine="540"/>
        <w:jc w:val="center"/>
        <w:rPr>
          <w:rFonts w:ascii="Bookman Old Style" w:hAnsi="Bookman Old Style"/>
          <w:bCs/>
          <w:color w:val="1F497D" w:themeColor="text2"/>
          <w:sz w:val="36"/>
          <w:szCs w:val="26"/>
        </w:rPr>
      </w:pPr>
      <w:r w:rsidRPr="00CD0AB9">
        <w:rPr>
          <w:rFonts w:ascii="Bookman Old Style" w:hAnsi="Bookman Old Style"/>
          <w:bCs/>
          <w:color w:val="1F497D" w:themeColor="text2"/>
          <w:sz w:val="36"/>
          <w:szCs w:val="26"/>
        </w:rPr>
        <w:t>Just For Today</w:t>
      </w:r>
    </w:p>
    <w:p w:rsidR="000C57D7" w:rsidRPr="00CD0AB9" w:rsidRDefault="000C57D7" w:rsidP="000C57D7">
      <w:pPr>
        <w:spacing w:after="60" w:line="240" w:lineRule="auto"/>
        <w:ind w:firstLine="540"/>
        <w:jc w:val="center"/>
        <w:rPr>
          <w:bCs/>
          <w:color w:val="000000" w:themeColor="text1"/>
          <w:sz w:val="26"/>
          <w:szCs w:val="26"/>
        </w:rPr>
      </w:pPr>
      <w:r w:rsidRPr="00CD0AB9">
        <w:rPr>
          <w:bCs/>
          <w:color w:val="000000" w:themeColor="text1"/>
          <w:sz w:val="26"/>
          <w:szCs w:val="26"/>
        </w:rPr>
        <w:t>(Selected)</w:t>
      </w:r>
    </w:p>
    <w:p w:rsidR="000C57D7" w:rsidRPr="00884577" w:rsidRDefault="000C57D7" w:rsidP="000C57D7">
      <w:pPr>
        <w:spacing w:after="60" w:line="240" w:lineRule="auto"/>
        <w:ind w:firstLine="540"/>
        <w:jc w:val="both"/>
        <w:rPr>
          <w:bCs/>
          <w:color w:val="000000" w:themeColor="text1"/>
          <w:sz w:val="28"/>
          <w:szCs w:val="27"/>
        </w:rPr>
      </w:pPr>
      <w:r w:rsidRPr="00EF3B51">
        <w:rPr>
          <w:b/>
          <w:bCs/>
          <w:iCs/>
          <w:color w:val="1F497D" w:themeColor="text2"/>
          <w:sz w:val="28"/>
          <w:szCs w:val="27"/>
        </w:rPr>
        <w:t>Just for today</w:t>
      </w:r>
      <w:r w:rsidRPr="00EF3B51">
        <w:rPr>
          <w:bCs/>
          <w:color w:val="1F497D" w:themeColor="text2"/>
          <w:sz w:val="28"/>
          <w:szCs w:val="27"/>
        </w:rPr>
        <w:t xml:space="preserve"> </w:t>
      </w:r>
      <w:r w:rsidRPr="00884577">
        <w:rPr>
          <w:bCs/>
          <w:color w:val="000000" w:themeColor="text1"/>
          <w:sz w:val="28"/>
          <w:szCs w:val="27"/>
        </w:rPr>
        <w:t>I will try to live through this day only and not tackle all the problems at once. I can do something for eight or ten hours that would depress me if I felt I had to keep it up for a lifetime.</w:t>
      </w:r>
    </w:p>
    <w:p w:rsidR="000C57D7" w:rsidRPr="00884577" w:rsidRDefault="000C57D7" w:rsidP="000C57D7">
      <w:pPr>
        <w:spacing w:after="60" w:line="240" w:lineRule="auto"/>
        <w:ind w:firstLine="540"/>
        <w:jc w:val="both"/>
        <w:rPr>
          <w:bCs/>
          <w:i/>
          <w:color w:val="000000" w:themeColor="text1"/>
          <w:sz w:val="28"/>
          <w:szCs w:val="27"/>
        </w:rPr>
      </w:pPr>
      <w:r w:rsidRPr="00EF3B51">
        <w:rPr>
          <w:b/>
          <w:bCs/>
          <w:iCs/>
          <w:color w:val="1F497D" w:themeColor="text2"/>
          <w:sz w:val="28"/>
          <w:szCs w:val="27"/>
        </w:rPr>
        <w:t>Just for today</w:t>
      </w:r>
      <w:r w:rsidRPr="00EF3B51">
        <w:rPr>
          <w:bCs/>
          <w:color w:val="1F497D" w:themeColor="text2"/>
          <w:sz w:val="28"/>
          <w:szCs w:val="27"/>
        </w:rPr>
        <w:t xml:space="preserve"> </w:t>
      </w:r>
      <w:r w:rsidRPr="00884577">
        <w:rPr>
          <w:bCs/>
          <w:color w:val="000000" w:themeColor="text1"/>
          <w:sz w:val="28"/>
          <w:szCs w:val="27"/>
        </w:rPr>
        <w:t xml:space="preserve">I will be happy. Abraham Lincoln was right: </w:t>
      </w:r>
      <w:r w:rsidRPr="00884577">
        <w:rPr>
          <w:bCs/>
          <w:i/>
          <w:color w:val="000000" w:themeColor="text1"/>
          <w:sz w:val="28"/>
          <w:szCs w:val="27"/>
        </w:rPr>
        <w:t>“Most folks are as happy as they make up their minds to be.”</w:t>
      </w:r>
    </w:p>
    <w:p w:rsidR="000C57D7" w:rsidRPr="00884577" w:rsidRDefault="000C57D7" w:rsidP="000C57D7">
      <w:pPr>
        <w:spacing w:after="60" w:line="240" w:lineRule="auto"/>
        <w:ind w:firstLine="540"/>
        <w:jc w:val="both"/>
        <w:rPr>
          <w:bCs/>
          <w:color w:val="000000" w:themeColor="text1"/>
          <w:sz w:val="28"/>
          <w:szCs w:val="27"/>
        </w:rPr>
      </w:pPr>
      <w:r w:rsidRPr="00EF3B51">
        <w:rPr>
          <w:b/>
          <w:bCs/>
          <w:iCs/>
          <w:color w:val="1F497D" w:themeColor="text2"/>
          <w:sz w:val="28"/>
          <w:szCs w:val="27"/>
        </w:rPr>
        <w:lastRenderedPageBreak/>
        <w:t>Just for today</w:t>
      </w:r>
      <w:r w:rsidRPr="00EF3B51">
        <w:rPr>
          <w:bCs/>
          <w:color w:val="1F497D" w:themeColor="text2"/>
          <w:sz w:val="28"/>
          <w:szCs w:val="27"/>
        </w:rPr>
        <w:t xml:space="preserve"> </w:t>
      </w:r>
      <w:r w:rsidRPr="00884577">
        <w:rPr>
          <w:bCs/>
          <w:color w:val="000000" w:themeColor="text1"/>
          <w:sz w:val="28"/>
          <w:szCs w:val="27"/>
        </w:rPr>
        <w:t xml:space="preserve">I will try to strengthen my mind. I will study. I will learn something useful. I will not be a mental loafer. I will read something that requires effort, thought, and concentration. </w:t>
      </w:r>
    </w:p>
    <w:p w:rsidR="000C57D7" w:rsidRPr="00884577" w:rsidRDefault="000C57D7" w:rsidP="000C57D7">
      <w:pPr>
        <w:spacing w:after="60" w:line="240" w:lineRule="auto"/>
        <w:ind w:firstLine="540"/>
        <w:jc w:val="both"/>
        <w:rPr>
          <w:bCs/>
          <w:color w:val="000000" w:themeColor="text1"/>
          <w:sz w:val="28"/>
          <w:szCs w:val="27"/>
        </w:rPr>
      </w:pPr>
      <w:r w:rsidRPr="00EF3B51">
        <w:rPr>
          <w:b/>
          <w:bCs/>
          <w:iCs/>
          <w:color w:val="1F497D" w:themeColor="text2"/>
          <w:sz w:val="28"/>
          <w:szCs w:val="27"/>
        </w:rPr>
        <w:t>Just for today</w:t>
      </w:r>
      <w:r w:rsidRPr="00EF3B51">
        <w:rPr>
          <w:bCs/>
          <w:color w:val="1F497D" w:themeColor="text2"/>
          <w:sz w:val="28"/>
          <w:szCs w:val="27"/>
        </w:rPr>
        <w:t xml:space="preserve"> </w:t>
      </w:r>
      <w:r w:rsidRPr="00884577">
        <w:rPr>
          <w:bCs/>
          <w:color w:val="000000" w:themeColor="text1"/>
          <w:sz w:val="28"/>
          <w:szCs w:val="27"/>
        </w:rPr>
        <w:t>I will adjust myself to what is and not try to adjust everything to my own desires. I will take things as they come and not protest against them.</w:t>
      </w:r>
    </w:p>
    <w:p w:rsidR="000C57D7" w:rsidRPr="00884577" w:rsidRDefault="000C57D7" w:rsidP="000C57D7">
      <w:pPr>
        <w:spacing w:after="60" w:line="240" w:lineRule="auto"/>
        <w:ind w:firstLine="540"/>
        <w:jc w:val="both"/>
        <w:rPr>
          <w:bCs/>
          <w:color w:val="000000" w:themeColor="text1"/>
          <w:sz w:val="28"/>
          <w:szCs w:val="27"/>
        </w:rPr>
      </w:pPr>
      <w:r w:rsidRPr="00EF3B51">
        <w:rPr>
          <w:b/>
          <w:bCs/>
          <w:iCs/>
          <w:color w:val="1F497D" w:themeColor="text2"/>
          <w:sz w:val="28"/>
          <w:szCs w:val="27"/>
        </w:rPr>
        <w:t>Just for today</w:t>
      </w:r>
      <w:r w:rsidRPr="00EF3B51">
        <w:rPr>
          <w:bCs/>
          <w:color w:val="1F497D" w:themeColor="text2"/>
          <w:sz w:val="28"/>
          <w:szCs w:val="27"/>
        </w:rPr>
        <w:t xml:space="preserve"> </w:t>
      </w:r>
      <w:r w:rsidRPr="00884577">
        <w:rPr>
          <w:bCs/>
          <w:color w:val="000000" w:themeColor="text1"/>
          <w:sz w:val="28"/>
          <w:szCs w:val="27"/>
        </w:rPr>
        <w:t xml:space="preserve">I will exercise my soul in three ways: I will do something nice for someone; I will do something I don’t want to do; I will keep my feelings under control. </w:t>
      </w:r>
    </w:p>
    <w:p w:rsidR="000C57D7" w:rsidRPr="00884577" w:rsidRDefault="000C57D7" w:rsidP="000C57D7">
      <w:pPr>
        <w:spacing w:after="60" w:line="240" w:lineRule="auto"/>
        <w:ind w:firstLine="540"/>
        <w:jc w:val="both"/>
        <w:rPr>
          <w:bCs/>
          <w:color w:val="000000" w:themeColor="text1"/>
          <w:sz w:val="28"/>
          <w:szCs w:val="27"/>
        </w:rPr>
      </w:pPr>
      <w:r w:rsidRPr="00EF3B51">
        <w:rPr>
          <w:b/>
          <w:bCs/>
          <w:iCs/>
          <w:color w:val="1F497D" w:themeColor="text2"/>
          <w:sz w:val="28"/>
          <w:szCs w:val="27"/>
        </w:rPr>
        <w:t>Just for today</w:t>
      </w:r>
      <w:r w:rsidRPr="00EF3B51">
        <w:rPr>
          <w:bCs/>
          <w:color w:val="1F497D" w:themeColor="text2"/>
          <w:sz w:val="28"/>
          <w:szCs w:val="27"/>
        </w:rPr>
        <w:t xml:space="preserve"> </w:t>
      </w:r>
      <w:r w:rsidRPr="00884577">
        <w:rPr>
          <w:bCs/>
          <w:color w:val="000000" w:themeColor="text1"/>
          <w:sz w:val="28"/>
          <w:szCs w:val="27"/>
        </w:rPr>
        <w:t>I will have a quiet half hour all by myself. During this quiet time I will try to get a better perspective on my life.</w:t>
      </w:r>
    </w:p>
    <w:p w:rsidR="000C57D7" w:rsidRPr="00884577" w:rsidRDefault="000C57D7" w:rsidP="000C57D7">
      <w:pPr>
        <w:spacing w:after="60" w:line="240" w:lineRule="auto"/>
        <w:ind w:firstLine="540"/>
        <w:jc w:val="both"/>
        <w:rPr>
          <w:color w:val="000000" w:themeColor="text1"/>
          <w:sz w:val="28"/>
          <w:szCs w:val="27"/>
        </w:rPr>
      </w:pPr>
      <w:r w:rsidRPr="00EF3B51">
        <w:rPr>
          <w:b/>
          <w:iCs/>
          <w:color w:val="1F497D" w:themeColor="text2"/>
          <w:sz w:val="28"/>
          <w:szCs w:val="27"/>
        </w:rPr>
        <w:t>Just for today</w:t>
      </w:r>
      <w:r w:rsidRPr="00EF3B51">
        <w:rPr>
          <w:color w:val="1F497D" w:themeColor="text2"/>
          <w:sz w:val="28"/>
          <w:szCs w:val="27"/>
        </w:rPr>
        <w:t xml:space="preserve"> </w:t>
      </w:r>
      <w:r w:rsidRPr="00884577">
        <w:rPr>
          <w:color w:val="000000" w:themeColor="text1"/>
          <w:sz w:val="28"/>
          <w:szCs w:val="27"/>
        </w:rPr>
        <w:t>I will set some goals. These will keep me from stumbling over two common problems: hurry and indecision.</w:t>
      </w:r>
    </w:p>
    <w:p w:rsidR="000C57D7" w:rsidRPr="00884577" w:rsidRDefault="000C57D7" w:rsidP="000C57D7">
      <w:pPr>
        <w:spacing w:after="60" w:line="240" w:lineRule="auto"/>
        <w:ind w:firstLine="540"/>
        <w:jc w:val="both"/>
        <w:rPr>
          <w:color w:val="000000" w:themeColor="text1"/>
          <w:sz w:val="28"/>
          <w:szCs w:val="27"/>
        </w:rPr>
      </w:pPr>
      <w:r w:rsidRPr="00EF3B51">
        <w:rPr>
          <w:b/>
          <w:iCs/>
          <w:color w:val="1F497D" w:themeColor="text2"/>
          <w:sz w:val="28"/>
          <w:szCs w:val="27"/>
        </w:rPr>
        <w:t>Just for today</w:t>
      </w:r>
      <w:r w:rsidRPr="00EF3B51">
        <w:rPr>
          <w:color w:val="1F497D" w:themeColor="text2"/>
          <w:sz w:val="28"/>
          <w:szCs w:val="27"/>
        </w:rPr>
        <w:t xml:space="preserve"> </w:t>
      </w:r>
      <w:r w:rsidRPr="00884577">
        <w:rPr>
          <w:b/>
          <w:i/>
          <w:color w:val="000000" w:themeColor="text1"/>
          <w:sz w:val="28"/>
          <w:szCs w:val="27"/>
        </w:rPr>
        <w:t>“I will lift up my eyes to the hills -- from whence comes my help? My help comes from the LORD, who made heaven and earth”</w:t>
      </w:r>
      <w:r w:rsidRPr="00884577">
        <w:rPr>
          <w:color w:val="000000" w:themeColor="text1"/>
          <w:sz w:val="28"/>
          <w:szCs w:val="27"/>
        </w:rPr>
        <w:t xml:space="preserve"> (</w:t>
      </w:r>
      <w:r w:rsidRPr="00884577">
        <w:rPr>
          <w:b/>
          <w:color w:val="C00000"/>
          <w:sz w:val="28"/>
          <w:szCs w:val="27"/>
        </w:rPr>
        <w:t>Psalm 121:1-2</w:t>
      </w:r>
      <w:r w:rsidRPr="00884577">
        <w:rPr>
          <w:color w:val="000000" w:themeColor="text1"/>
          <w:sz w:val="28"/>
          <w:szCs w:val="27"/>
        </w:rPr>
        <w:t>).</w:t>
      </w:r>
    </w:p>
    <w:p w:rsidR="000C57D7" w:rsidRPr="00884577" w:rsidRDefault="000C57D7" w:rsidP="000C57D7">
      <w:pPr>
        <w:spacing w:after="120" w:line="240" w:lineRule="auto"/>
        <w:ind w:firstLine="547"/>
        <w:jc w:val="both"/>
        <w:rPr>
          <w:color w:val="000000" w:themeColor="text1"/>
          <w:sz w:val="28"/>
          <w:szCs w:val="27"/>
        </w:rPr>
      </w:pPr>
      <w:r w:rsidRPr="00884577">
        <w:rPr>
          <w:color w:val="000000" w:themeColor="text1"/>
          <w:sz w:val="28"/>
          <w:szCs w:val="27"/>
        </w:rPr>
        <w:t xml:space="preserve">All these things I will do – </w:t>
      </w:r>
      <w:r w:rsidRPr="00EF3B51">
        <w:rPr>
          <w:b/>
          <w:color w:val="1F497D" w:themeColor="text2"/>
          <w:sz w:val="28"/>
          <w:szCs w:val="27"/>
        </w:rPr>
        <w:t>just for today</w:t>
      </w:r>
      <w:r>
        <w:rPr>
          <w:color w:val="000000" w:themeColor="text1"/>
          <w:sz w:val="28"/>
          <w:szCs w:val="27"/>
        </w:rPr>
        <w:t xml:space="preserve">. </w:t>
      </w:r>
      <w:r w:rsidRPr="00884577">
        <w:rPr>
          <w:i/>
          <w:color w:val="000000" w:themeColor="text1"/>
          <w:sz w:val="28"/>
          <w:szCs w:val="27"/>
        </w:rPr>
        <w:t xml:space="preserve">(Also cf. </w:t>
      </w:r>
      <w:r w:rsidRPr="00884577">
        <w:rPr>
          <w:b/>
          <w:i/>
          <w:color w:val="C00000"/>
          <w:sz w:val="28"/>
          <w:szCs w:val="27"/>
        </w:rPr>
        <w:t>Matthew 6:34</w:t>
      </w:r>
      <w:r w:rsidRPr="00884577">
        <w:rPr>
          <w:i/>
          <w:color w:val="000000" w:themeColor="text1"/>
          <w:sz w:val="28"/>
          <w:szCs w:val="27"/>
        </w:rPr>
        <w:t>)</w:t>
      </w:r>
    </w:p>
    <w:p w:rsidR="000C57D7" w:rsidRPr="00CD0AB9" w:rsidRDefault="000C57D7" w:rsidP="000C57D7">
      <w:pPr>
        <w:spacing w:after="60" w:line="240" w:lineRule="auto"/>
        <w:ind w:firstLine="540"/>
        <w:jc w:val="both"/>
        <w:rPr>
          <w:color w:val="000000" w:themeColor="text1"/>
          <w:sz w:val="26"/>
          <w:szCs w:val="26"/>
        </w:rPr>
      </w:pPr>
    </w:p>
    <w:p w:rsidR="000C57D7" w:rsidRPr="00CD0AB9" w:rsidRDefault="000C57D7" w:rsidP="000C57D7">
      <w:pPr>
        <w:spacing w:after="60" w:line="240" w:lineRule="auto"/>
        <w:ind w:firstLine="540"/>
        <w:jc w:val="center"/>
        <w:rPr>
          <w:rFonts w:ascii="Franklin Gothic Book" w:hAnsi="Franklin Gothic Book"/>
          <w:b/>
          <w:color w:val="984806" w:themeColor="accent6" w:themeShade="80"/>
          <w:sz w:val="36"/>
          <w:szCs w:val="26"/>
        </w:rPr>
      </w:pPr>
      <w:r w:rsidRPr="00CD0AB9">
        <w:rPr>
          <w:rFonts w:ascii="Franklin Gothic Book" w:hAnsi="Franklin Gothic Book"/>
          <w:b/>
          <w:bCs/>
          <w:color w:val="984806" w:themeColor="accent6" w:themeShade="80"/>
          <w:sz w:val="36"/>
          <w:szCs w:val="26"/>
        </w:rPr>
        <w:t>A Worm in an Apple</w:t>
      </w:r>
    </w:p>
    <w:p w:rsidR="000C57D7" w:rsidRPr="00CD0AB9" w:rsidRDefault="000C57D7" w:rsidP="000C57D7">
      <w:pPr>
        <w:spacing w:after="60" w:line="240" w:lineRule="auto"/>
        <w:ind w:firstLine="540"/>
        <w:jc w:val="center"/>
        <w:rPr>
          <w:color w:val="000000" w:themeColor="text1"/>
          <w:sz w:val="26"/>
          <w:szCs w:val="26"/>
        </w:rPr>
      </w:pPr>
      <w:r w:rsidRPr="00CD0AB9">
        <w:rPr>
          <w:bCs/>
          <w:color w:val="000000" w:themeColor="text1"/>
          <w:sz w:val="26"/>
          <w:szCs w:val="26"/>
        </w:rPr>
        <w:t>(Selected)</w:t>
      </w:r>
    </w:p>
    <w:p w:rsidR="000C57D7" w:rsidRPr="00884577" w:rsidRDefault="000C57D7" w:rsidP="000C57D7">
      <w:pPr>
        <w:spacing w:after="60" w:line="240" w:lineRule="auto"/>
        <w:ind w:firstLine="540"/>
        <w:jc w:val="both"/>
        <w:rPr>
          <w:color w:val="000000" w:themeColor="text1"/>
          <w:sz w:val="28"/>
          <w:szCs w:val="27"/>
        </w:rPr>
      </w:pPr>
      <w:r w:rsidRPr="00884577">
        <w:rPr>
          <w:color w:val="000000" w:themeColor="text1"/>
          <w:sz w:val="28"/>
          <w:szCs w:val="27"/>
        </w:rPr>
        <w:t xml:space="preserve">How does a worm get inside an apple? Perhaps you think the worm burrows in from the outside. No, scientists have discovered that the worm comes from the inside. But, how does he get in there? </w:t>
      </w:r>
      <w:proofErr w:type="gramStart"/>
      <w:r w:rsidRPr="00884577">
        <w:rPr>
          <w:color w:val="000000" w:themeColor="text1"/>
          <w:sz w:val="28"/>
          <w:szCs w:val="27"/>
        </w:rPr>
        <w:t>Simple.</w:t>
      </w:r>
      <w:proofErr w:type="gramEnd"/>
      <w:r w:rsidRPr="00884577">
        <w:rPr>
          <w:color w:val="000000" w:themeColor="text1"/>
          <w:sz w:val="28"/>
          <w:szCs w:val="27"/>
        </w:rPr>
        <w:t xml:space="preserve"> An insect lays an egg in the apple blossom. Sometime later the worm hatches in the heart of the apple, then eats his way out.</w:t>
      </w:r>
    </w:p>
    <w:p w:rsidR="000C57D7" w:rsidRDefault="000C57D7" w:rsidP="000C57D7">
      <w:pPr>
        <w:spacing w:line="240" w:lineRule="auto"/>
        <w:ind w:firstLine="360"/>
        <w:jc w:val="both"/>
        <w:rPr>
          <w:color w:val="000000" w:themeColor="text1"/>
          <w:sz w:val="28"/>
          <w:szCs w:val="27"/>
        </w:rPr>
      </w:pPr>
      <w:r w:rsidRPr="00EF3B51">
        <w:rPr>
          <w:color w:val="984806" w:themeColor="accent6" w:themeShade="80"/>
          <w:sz w:val="28"/>
          <w:szCs w:val="27"/>
        </w:rPr>
        <w:t xml:space="preserve">Sin, like the worm, begins in the heart and works out through the person’s thoughts, words, and actions. </w:t>
      </w:r>
      <w:r w:rsidRPr="00884577">
        <w:rPr>
          <w:color w:val="000000" w:themeColor="text1"/>
          <w:sz w:val="28"/>
          <w:szCs w:val="27"/>
        </w:rPr>
        <w:t xml:space="preserve">For this reason, David once wrote, </w:t>
      </w:r>
      <w:r w:rsidRPr="00884577">
        <w:rPr>
          <w:b/>
          <w:i/>
          <w:color w:val="000000" w:themeColor="text1"/>
          <w:sz w:val="28"/>
          <w:szCs w:val="27"/>
        </w:rPr>
        <w:t>“Create in me a clean heart, O God”</w:t>
      </w:r>
      <w:r w:rsidRPr="00884577">
        <w:rPr>
          <w:color w:val="000000" w:themeColor="text1"/>
          <w:sz w:val="28"/>
          <w:szCs w:val="27"/>
        </w:rPr>
        <w:t xml:space="preserve"> (</w:t>
      </w:r>
      <w:r w:rsidRPr="00884577">
        <w:rPr>
          <w:b/>
          <w:color w:val="C00000"/>
          <w:sz w:val="28"/>
          <w:szCs w:val="27"/>
        </w:rPr>
        <w:t>Psalm 51:10</w:t>
      </w:r>
      <w:r w:rsidRPr="00884577">
        <w:rPr>
          <w:color w:val="000000" w:themeColor="text1"/>
          <w:sz w:val="28"/>
          <w:szCs w:val="27"/>
        </w:rPr>
        <w:t>).</w:t>
      </w:r>
    </w:p>
    <w:p w:rsidR="000C57D7" w:rsidRDefault="000C57D7" w:rsidP="000C57D7">
      <w:pPr>
        <w:spacing w:line="240" w:lineRule="auto"/>
        <w:ind w:firstLine="360"/>
        <w:jc w:val="both"/>
        <w:rPr>
          <w:color w:val="000000" w:themeColor="text1"/>
          <w:sz w:val="28"/>
          <w:szCs w:val="27"/>
        </w:rPr>
      </w:pPr>
    </w:p>
    <w:p w:rsidR="000C57D7" w:rsidRPr="00884577" w:rsidRDefault="000C57D7" w:rsidP="000C57D7">
      <w:pPr>
        <w:spacing w:after="60" w:line="240" w:lineRule="auto"/>
        <w:ind w:firstLine="540"/>
        <w:jc w:val="center"/>
        <w:rPr>
          <w:rFonts w:ascii="Rockwell Extra Bold" w:hAnsi="Rockwell Extra Bold"/>
          <w:color w:val="00B050"/>
          <w:sz w:val="32"/>
          <w:szCs w:val="26"/>
        </w:rPr>
      </w:pPr>
      <w:r w:rsidRPr="00884577">
        <w:rPr>
          <w:rFonts w:ascii="Rockwell Extra Bold" w:hAnsi="Rockwell Extra Bold"/>
          <w:bCs/>
          <w:color w:val="00B050"/>
          <w:sz w:val="32"/>
          <w:szCs w:val="26"/>
        </w:rPr>
        <w:t>Think on this…</w:t>
      </w:r>
    </w:p>
    <w:p w:rsidR="000C57D7" w:rsidRPr="00CD0AB9" w:rsidRDefault="000C57D7" w:rsidP="000C57D7">
      <w:pPr>
        <w:spacing w:after="60" w:line="240" w:lineRule="auto"/>
        <w:ind w:firstLine="540"/>
        <w:jc w:val="center"/>
        <w:rPr>
          <w:color w:val="000000" w:themeColor="text1"/>
          <w:sz w:val="26"/>
          <w:szCs w:val="26"/>
        </w:rPr>
      </w:pPr>
      <w:r w:rsidRPr="00CD0AB9">
        <w:rPr>
          <w:bCs/>
          <w:color w:val="000000" w:themeColor="text1"/>
          <w:sz w:val="26"/>
          <w:szCs w:val="26"/>
        </w:rPr>
        <w:t>(Selected)</w:t>
      </w:r>
    </w:p>
    <w:p w:rsidR="000C57D7" w:rsidRPr="005743E2" w:rsidRDefault="000C57D7" w:rsidP="000C57D7">
      <w:pPr>
        <w:spacing w:after="60" w:line="240" w:lineRule="auto"/>
        <w:ind w:firstLine="540"/>
        <w:jc w:val="both"/>
        <w:rPr>
          <w:i/>
          <w:color w:val="002060"/>
          <w:sz w:val="28"/>
          <w:szCs w:val="27"/>
        </w:rPr>
      </w:pPr>
      <w:r w:rsidRPr="00884577">
        <w:rPr>
          <w:color w:val="000000" w:themeColor="text1"/>
          <w:sz w:val="28"/>
          <w:szCs w:val="27"/>
        </w:rPr>
        <w:t xml:space="preserve">When we seek to win others to </w:t>
      </w:r>
      <w:r w:rsidRPr="005743E2">
        <w:rPr>
          <w:b/>
          <w:color w:val="002060"/>
          <w:sz w:val="28"/>
          <w:szCs w:val="27"/>
        </w:rPr>
        <w:t>Christ</w:t>
      </w:r>
      <w:r w:rsidRPr="00884577">
        <w:rPr>
          <w:color w:val="000000" w:themeColor="text1"/>
          <w:sz w:val="28"/>
          <w:szCs w:val="27"/>
        </w:rPr>
        <w:t xml:space="preserve">, we must never think </w:t>
      </w:r>
      <w:r w:rsidRPr="005743E2">
        <w:rPr>
          <w:color w:val="000000" w:themeColor="text1"/>
          <w:sz w:val="28"/>
          <w:szCs w:val="27"/>
          <w:u w:val="single"/>
        </w:rPr>
        <w:t>we</w:t>
      </w:r>
      <w:r w:rsidRPr="00884577">
        <w:rPr>
          <w:color w:val="000000" w:themeColor="text1"/>
          <w:sz w:val="28"/>
          <w:szCs w:val="27"/>
        </w:rPr>
        <w:t xml:space="preserve"> possess any power in ourselves or lead others to believe </w:t>
      </w:r>
      <w:r w:rsidRPr="005743E2">
        <w:rPr>
          <w:color w:val="000000" w:themeColor="text1"/>
          <w:sz w:val="28"/>
          <w:szCs w:val="27"/>
          <w:u w:val="single"/>
        </w:rPr>
        <w:t>we</w:t>
      </w:r>
      <w:r w:rsidRPr="00884577">
        <w:rPr>
          <w:color w:val="000000" w:themeColor="text1"/>
          <w:sz w:val="28"/>
          <w:szCs w:val="27"/>
        </w:rPr>
        <w:t xml:space="preserve"> do through any air of superiority or lightness as we proclaim the gospel. We would do well to heed the advice of Dr. Payson, who said: </w:t>
      </w:r>
      <w:r w:rsidRPr="005743E2">
        <w:rPr>
          <w:i/>
          <w:color w:val="002060"/>
          <w:sz w:val="28"/>
          <w:szCs w:val="27"/>
        </w:rPr>
        <w:t>“Paint Jesus Christ upon y</w:t>
      </w:r>
      <w:bookmarkStart w:id="0" w:name="_GoBack"/>
      <w:bookmarkEnd w:id="0"/>
      <w:r w:rsidRPr="005743E2">
        <w:rPr>
          <w:i/>
          <w:color w:val="002060"/>
          <w:sz w:val="28"/>
          <w:szCs w:val="27"/>
        </w:rPr>
        <w:t xml:space="preserve">our canvas, and then hold Him up to the people; but hold Him up so that not even your little finger can be seen.” </w:t>
      </w:r>
    </w:p>
    <w:p w:rsidR="000C57D7" w:rsidRPr="001548A2" w:rsidRDefault="000C57D7" w:rsidP="000C57D7">
      <w:pPr>
        <w:spacing w:line="240" w:lineRule="auto"/>
        <w:ind w:firstLine="360"/>
        <w:jc w:val="both"/>
      </w:pPr>
      <w:r w:rsidRPr="00884577">
        <w:rPr>
          <w:i/>
          <w:color w:val="000000" w:themeColor="text1"/>
          <w:sz w:val="24"/>
          <w:szCs w:val="27"/>
        </w:rPr>
        <w:t>(Illustrations of Bible Truths, AMG International 1995, p. 13)</w:t>
      </w:r>
    </w:p>
    <w:sectPr w:rsidR="000C57D7" w:rsidRPr="001548A2"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Bookman Old Style">
    <w:panose1 w:val="020506040505050202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56F94"/>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320869"/>
    <w:rsid w:val="00321399"/>
    <w:rsid w:val="003418BE"/>
    <w:rsid w:val="00357B3C"/>
    <w:rsid w:val="00377DD2"/>
    <w:rsid w:val="00397310"/>
    <w:rsid w:val="003A4444"/>
    <w:rsid w:val="003C6195"/>
    <w:rsid w:val="003E6AF5"/>
    <w:rsid w:val="00421B20"/>
    <w:rsid w:val="00424D78"/>
    <w:rsid w:val="00435FE4"/>
    <w:rsid w:val="00443A05"/>
    <w:rsid w:val="004B4394"/>
    <w:rsid w:val="00531132"/>
    <w:rsid w:val="00546F5D"/>
    <w:rsid w:val="005562C0"/>
    <w:rsid w:val="005809AF"/>
    <w:rsid w:val="0058244C"/>
    <w:rsid w:val="00593A1F"/>
    <w:rsid w:val="005A15DE"/>
    <w:rsid w:val="00625788"/>
    <w:rsid w:val="00627091"/>
    <w:rsid w:val="00635022"/>
    <w:rsid w:val="00643775"/>
    <w:rsid w:val="00676671"/>
    <w:rsid w:val="00682234"/>
    <w:rsid w:val="006B45FC"/>
    <w:rsid w:val="006D511A"/>
    <w:rsid w:val="006D602D"/>
    <w:rsid w:val="00726B94"/>
    <w:rsid w:val="00762840"/>
    <w:rsid w:val="00837084"/>
    <w:rsid w:val="00872CF0"/>
    <w:rsid w:val="008C32E1"/>
    <w:rsid w:val="008C6B1F"/>
    <w:rsid w:val="008D2C47"/>
    <w:rsid w:val="008F2651"/>
    <w:rsid w:val="009009D0"/>
    <w:rsid w:val="00907578"/>
    <w:rsid w:val="0097372F"/>
    <w:rsid w:val="009B2E48"/>
    <w:rsid w:val="009D3F3F"/>
    <w:rsid w:val="009D52CB"/>
    <w:rsid w:val="009F6F05"/>
    <w:rsid w:val="00B03964"/>
    <w:rsid w:val="00B1105A"/>
    <w:rsid w:val="00B260E1"/>
    <w:rsid w:val="00B377B9"/>
    <w:rsid w:val="00B57D22"/>
    <w:rsid w:val="00BB71EC"/>
    <w:rsid w:val="00BC6BFE"/>
    <w:rsid w:val="00C13DC0"/>
    <w:rsid w:val="00C161D0"/>
    <w:rsid w:val="00CA326D"/>
    <w:rsid w:val="00CA6795"/>
    <w:rsid w:val="00CA770C"/>
    <w:rsid w:val="00CC2804"/>
    <w:rsid w:val="00CE3C07"/>
    <w:rsid w:val="00D00118"/>
    <w:rsid w:val="00D31E98"/>
    <w:rsid w:val="00DD3267"/>
    <w:rsid w:val="00DF5FD8"/>
    <w:rsid w:val="00E11D01"/>
    <w:rsid w:val="00E4342B"/>
    <w:rsid w:val="00ED049A"/>
    <w:rsid w:val="00EE238C"/>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2022-11-16T13:56:00Z</dcterms:created>
  <dcterms:modified xsi:type="dcterms:W3CDTF">2022-11-16T13:56:00Z</dcterms:modified>
</cp:coreProperties>
</file>